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Република Србија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Национални савет за културу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9826E9" w:rsidRDefault="009826E9" w:rsidP="007A2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Београд, Влајковићева 3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Бро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:06-00-</w:t>
      </w:r>
      <w:r w:rsidR="008A085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/201</w:t>
      </w:r>
      <w:r w:rsidR="00B223F3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-01</w:t>
      </w:r>
    </w:p>
    <w:p w:rsidR="009826E9" w:rsidRDefault="00496310" w:rsidP="009826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Датум: </w:t>
      </w:r>
      <w:r w:rsidR="008A085F">
        <w:rPr>
          <w:rFonts w:ascii="Times New Roman" w:hAnsi="Times New Roman"/>
          <w:b/>
          <w:sz w:val="24"/>
          <w:szCs w:val="24"/>
        </w:rPr>
        <w:t>2</w:t>
      </w:r>
      <w:r w:rsidR="009826E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8A085F">
        <w:rPr>
          <w:rFonts w:ascii="Times New Roman" w:hAnsi="Times New Roman"/>
          <w:b/>
          <w:sz w:val="24"/>
          <w:szCs w:val="24"/>
        </w:rPr>
        <w:t>септембар</w:t>
      </w:r>
      <w:r w:rsidR="00B223F3">
        <w:rPr>
          <w:rFonts w:ascii="Times New Roman" w:hAnsi="Times New Roman"/>
          <w:b/>
          <w:sz w:val="24"/>
          <w:szCs w:val="24"/>
          <w:lang w:val="ru-RU"/>
        </w:rPr>
        <w:t xml:space="preserve"> 2015</w:t>
      </w:r>
      <w:r w:rsidR="0003266C">
        <w:rPr>
          <w:rFonts w:ascii="Times New Roman" w:hAnsi="Times New Roman"/>
          <w:b/>
          <w:sz w:val="24"/>
          <w:szCs w:val="24"/>
          <w:lang w:val="ru-RU"/>
        </w:rPr>
        <w:t xml:space="preserve">.              </w:t>
      </w:r>
    </w:p>
    <w:p w:rsidR="009826E9" w:rsidRPr="00686BE4" w:rsidRDefault="009826E9" w:rsidP="009826E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9F4230">
        <w:rPr>
          <w:rFonts w:ascii="Times New Roman" w:hAnsi="Times New Roman"/>
          <w:b/>
          <w:sz w:val="16"/>
          <w:szCs w:val="16"/>
        </w:rPr>
        <w:t>ДС</w:t>
      </w:r>
    </w:p>
    <w:p w:rsidR="009826E9" w:rsidRDefault="009826E9" w:rsidP="009826E9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 А П И С Н И К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="008A085F">
        <w:rPr>
          <w:rFonts w:ascii="Times New Roman" w:hAnsi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sz w:val="24"/>
          <w:szCs w:val="24"/>
          <w:lang w:val="sr-Cyrl-CS"/>
        </w:rPr>
        <w:t>.  РЕДОВНЕ СЕДНИЦЕ НАЦИОНАЛНОГ САВ</w:t>
      </w:r>
      <w:r w:rsidR="00B223F3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8A085F">
        <w:rPr>
          <w:rFonts w:ascii="Times New Roman" w:hAnsi="Times New Roman"/>
          <w:b/>
          <w:sz w:val="24"/>
          <w:szCs w:val="24"/>
          <w:lang w:val="sr-Cyrl-CS"/>
        </w:rPr>
        <w:t>ТА ЗА КУЛТУРУ КОЈА ЈЕ ОДРЖАНА 2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8A085F">
        <w:rPr>
          <w:rFonts w:ascii="Times New Roman" w:hAnsi="Times New Roman"/>
          <w:b/>
          <w:sz w:val="24"/>
          <w:szCs w:val="24"/>
        </w:rPr>
        <w:t xml:space="preserve">СЕПТЕМБРА </w:t>
      </w:r>
      <w:r w:rsidR="00917706">
        <w:rPr>
          <w:rFonts w:ascii="Times New Roman" w:hAnsi="Times New Roman"/>
          <w:b/>
          <w:sz w:val="24"/>
          <w:szCs w:val="24"/>
          <w:lang w:val="ru-RU"/>
        </w:rPr>
        <w:t>2015</w:t>
      </w:r>
      <w:r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F5415" w:rsidRDefault="009826E9" w:rsidP="009F54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8A085F">
        <w:rPr>
          <w:rFonts w:ascii="Times New Roman" w:hAnsi="Times New Roman"/>
          <w:sz w:val="24"/>
          <w:szCs w:val="24"/>
          <w:lang w:val="sr-Cyrl-CS"/>
        </w:rPr>
        <w:t>Састављен дана 2</w:t>
      </w:r>
      <w:r w:rsidR="009F5415">
        <w:rPr>
          <w:rFonts w:ascii="Times New Roman" w:hAnsi="Times New Roman"/>
          <w:sz w:val="24"/>
          <w:szCs w:val="24"/>
          <w:lang w:val="ru-RU"/>
        </w:rPr>
        <w:t>.</w:t>
      </w:r>
      <w:r w:rsidR="008A085F">
        <w:rPr>
          <w:rFonts w:ascii="Times New Roman" w:hAnsi="Times New Roman"/>
          <w:sz w:val="24"/>
          <w:szCs w:val="24"/>
          <w:lang w:val="sr-Cyrl-CS"/>
        </w:rPr>
        <w:t xml:space="preserve">септембра </w:t>
      </w:r>
      <w:r w:rsidR="00917706">
        <w:rPr>
          <w:rFonts w:ascii="Times New Roman" w:hAnsi="Times New Roman"/>
          <w:sz w:val="24"/>
          <w:szCs w:val="24"/>
          <w:lang w:val="ru-RU"/>
        </w:rPr>
        <w:t>2015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. године,  </w:t>
      </w:r>
      <w:r w:rsidR="009F5415">
        <w:rPr>
          <w:rFonts w:ascii="Times New Roman" w:hAnsi="Times New Roman"/>
          <w:sz w:val="24"/>
          <w:szCs w:val="24"/>
          <w:lang w:val="ru-RU"/>
        </w:rPr>
        <w:t xml:space="preserve">у згради Народне скупштине Републике Србије, Београд, Краља Милана број 14, 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9F5415">
        <w:rPr>
          <w:rFonts w:ascii="Times New Roman" w:hAnsi="Times New Roman"/>
          <w:sz w:val="24"/>
          <w:szCs w:val="24"/>
          <w:lang w:val="ru-RU"/>
        </w:rPr>
        <w:t>Плавом салону,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5F73C9">
        <w:rPr>
          <w:rFonts w:ascii="Times New Roman" w:hAnsi="Times New Roman"/>
          <w:sz w:val="24"/>
          <w:szCs w:val="24"/>
          <w:lang w:val="ru-RU"/>
        </w:rPr>
        <w:t>Тридесетдевет</w:t>
      </w:r>
      <w:r w:rsidR="009F5415">
        <w:rPr>
          <w:rFonts w:ascii="Times New Roman" w:hAnsi="Times New Roman"/>
          <w:sz w:val="24"/>
          <w:szCs w:val="24"/>
          <w:lang w:val="ru-RU"/>
        </w:rPr>
        <w:t>ој редовној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 седници Националног савета за културу (у даљем тексту: Савет)</w:t>
      </w:r>
      <w:r w:rsidR="009F5415">
        <w:rPr>
          <w:rFonts w:ascii="Times New Roman" w:hAnsi="Times New Roman"/>
          <w:sz w:val="24"/>
          <w:szCs w:val="24"/>
          <w:lang w:val="ru-RU"/>
        </w:rPr>
        <w:t>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5F73C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Започето у 13</w:t>
      </w:r>
      <w:r w:rsidR="00B223F3">
        <w:rPr>
          <w:rFonts w:ascii="Times New Roman" w:hAnsi="Times New Roman"/>
          <w:sz w:val="24"/>
          <w:szCs w:val="24"/>
          <w:lang w:val="sr-Cyrl-CS"/>
        </w:rPr>
        <w:t>.0</w:t>
      </w:r>
      <w:r w:rsidR="007E7D7D">
        <w:rPr>
          <w:rFonts w:ascii="Times New Roman" w:hAnsi="Times New Roman"/>
          <w:sz w:val="24"/>
          <w:szCs w:val="24"/>
          <w:lang w:val="sr-Cyrl-CS"/>
        </w:rPr>
        <w:t>5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Присутни: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1.    </w:t>
      </w:r>
      <w:r w:rsidR="00917706">
        <w:rPr>
          <w:rFonts w:ascii="Times New Roman" w:hAnsi="Times New Roman"/>
          <w:sz w:val="24"/>
          <w:szCs w:val="24"/>
          <w:lang w:val="sr-Cyrl-CS"/>
        </w:rPr>
        <w:t>Милета Продановић</w:t>
      </w:r>
      <w:r>
        <w:rPr>
          <w:rFonts w:ascii="Times New Roman" w:hAnsi="Times New Roman"/>
          <w:sz w:val="24"/>
          <w:szCs w:val="24"/>
          <w:lang w:val="sr-Cyrl-CS"/>
        </w:rPr>
        <w:t>, председник Савета</w:t>
      </w:r>
    </w:p>
    <w:p w:rsidR="009F5415" w:rsidRDefault="009F5415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2.    </w:t>
      </w:r>
      <w:r w:rsidR="00B223F3">
        <w:rPr>
          <w:rFonts w:ascii="Times New Roman" w:hAnsi="Times New Roman"/>
          <w:sz w:val="24"/>
          <w:szCs w:val="24"/>
          <w:lang w:val="sr-Cyrl-CS"/>
        </w:rPr>
        <w:t>Душан Оташевић, члан</w:t>
      </w:r>
    </w:p>
    <w:p w:rsidR="009826E9" w:rsidRDefault="009F5415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3</w:t>
      </w:r>
      <w:r w:rsidR="005F73C9">
        <w:rPr>
          <w:rFonts w:ascii="Times New Roman" w:hAnsi="Times New Roman"/>
          <w:sz w:val="24"/>
          <w:szCs w:val="24"/>
          <w:lang w:val="sr-Cyrl-CS"/>
        </w:rPr>
        <w:t>.    Мирослав Могоровић</w:t>
      </w:r>
      <w:r w:rsidR="00260B1A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Default="009F5415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4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.    </w:t>
      </w:r>
      <w:r w:rsidR="005F73C9">
        <w:rPr>
          <w:rFonts w:ascii="Times New Roman" w:hAnsi="Times New Roman"/>
          <w:sz w:val="24"/>
          <w:szCs w:val="24"/>
          <w:lang w:val="sr-Cyrl-CS"/>
        </w:rPr>
        <w:t>Карољ Вичек</w:t>
      </w:r>
      <w:r w:rsidR="00260B1A">
        <w:rPr>
          <w:rFonts w:ascii="Times New Roman" w:hAnsi="Times New Roman"/>
          <w:sz w:val="24"/>
          <w:szCs w:val="24"/>
          <w:lang w:val="sr-Cyrl-CS"/>
        </w:rPr>
        <w:t>,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 члан</w:t>
      </w:r>
    </w:p>
    <w:p w:rsidR="009826E9" w:rsidRPr="00762177" w:rsidRDefault="00AC1055" w:rsidP="00917706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917706">
        <w:rPr>
          <w:rFonts w:ascii="Times New Roman" w:hAnsi="Times New Roman"/>
          <w:sz w:val="24"/>
          <w:szCs w:val="24"/>
          <w:lang w:val="sr-Cyrl-CS"/>
        </w:rPr>
        <w:t xml:space="preserve">5.    </w:t>
      </w:r>
      <w:r w:rsidR="0016684A">
        <w:rPr>
          <w:rFonts w:ascii="Times New Roman" w:hAnsi="Times New Roman"/>
          <w:sz w:val="24"/>
          <w:szCs w:val="24"/>
          <w:lang w:val="sr-Cyrl-CS"/>
        </w:rPr>
        <w:t>Душко Паунковић</w:t>
      </w:r>
      <w:r w:rsidR="00762177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Pr="00762177" w:rsidRDefault="00917706" w:rsidP="00762177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6</w:t>
      </w:r>
      <w:r w:rsidR="00762177">
        <w:rPr>
          <w:rFonts w:ascii="Times New Roman" w:hAnsi="Times New Roman"/>
          <w:sz w:val="24"/>
          <w:szCs w:val="24"/>
        </w:rPr>
        <w:t xml:space="preserve">.   </w:t>
      </w:r>
      <w:r w:rsidR="00B223F3">
        <w:rPr>
          <w:rFonts w:ascii="Times New Roman" w:hAnsi="Times New Roman"/>
          <w:sz w:val="24"/>
          <w:szCs w:val="24"/>
          <w:lang w:val="sr-Cyrl-CS"/>
        </w:rPr>
        <w:t xml:space="preserve"> Жарко Драгојевић</w:t>
      </w:r>
      <w:r w:rsidR="009826E9" w:rsidRPr="00762177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Pr="009F5415" w:rsidRDefault="00917706" w:rsidP="009F5415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7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.   </w:t>
      </w:r>
      <w:r w:rsidR="00B223F3">
        <w:rPr>
          <w:rFonts w:ascii="Times New Roman" w:hAnsi="Times New Roman"/>
          <w:sz w:val="24"/>
          <w:szCs w:val="24"/>
          <w:lang w:val="sr-Cyrl-CS"/>
        </w:rPr>
        <w:t xml:space="preserve"> Марина Нешковић</w:t>
      </w:r>
      <w:r w:rsidR="009826E9" w:rsidRPr="009F5415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Pr="009F5415" w:rsidRDefault="00917706" w:rsidP="009F5415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8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.   </w:t>
      </w:r>
      <w:r w:rsidR="009F5415" w:rsidRPr="009F5415">
        <w:rPr>
          <w:rFonts w:ascii="Times New Roman" w:hAnsi="Times New Roman"/>
          <w:sz w:val="24"/>
          <w:szCs w:val="24"/>
          <w:lang w:val="sr-Cyrl-CS"/>
        </w:rPr>
        <w:t xml:space="preserve"> Ивана Стефановић</w:t>
      </w:r>
      <w:r w:rsidR="009826E9" w:rsidRPr="009F5415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260B1A" w:rsidRDefault="00562175" w:rsidP="009F5415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917706">
        <w:rPr>
          <w:rFonts w:ascii="Times New Roman" w:hAnsi="Times New Roman"/>
          <w:sz w:val="24"/>
          <w:szCs w:val="24"/>
          <w:lang w:val="sr-Cyrl-CS"/>
        </w:rPr>
        <w:t xml:space="preserve"> 9</w:t>
      </w:r>
      <w:r w:rsidR="009F5415">
        <w:rPr>
          <w:rFonts w:ascii="Times New Roman" w:hAnsi="Times New Roman"/>
          <w:sz w:val="24"/>
          <w:szCs w:val="24"/>
          <w:lang w:val="sr-Cyrl-CS"/>
        </w:rPr>
        <w:t>.</w:t>
      </w:r>
      <w:r w:rsidR="005F73C9">
        <w:rPr>
          <w:rFonts w:ascii="Times New Roman" w:hAnsi="Times New Roman"/>
          <w:sz w:val="24"/>
          <w:szCs w:val="24"/>
          <w:lang w:val="sr-Cyrl-CS"/>
        </w:rPr>
        <w:t>Горан Паскаљевић</w:t>
      </w:r>
      <w:r w:rsidR="009826E9" w:rsidRPr="009F5415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Default="00562175" w:rsidP="00AC1055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="0016684A">
        <w:rPr>
          <w:rFonts w:ascii="Times New Roman" w:hAnsi="Times New Roman"/>
          <w:sz w:val="24"/>
          <w:szCs w:val="24"/>
          <w:lang w:val="sr-Cyrl-CS"/>
        </w:rPr>
        <w:t>0</w:t>
      </w:r>
      <w:r w:rsidR="00145E37">
        <w:rPr>
          <w:rFonts w:ascii="Times New Roman" w:hAnsi="Times New Roman"/>
          <w:sz w:val="24"/>
          <w:szCs w:val="24"/>
          <w:lang w:val="sr-Cyrl-CS"/>
        </w:rPr>
        <w:t>. Дејан Стојановић</w:t>
      </w:r>
      <w:r w:rsidR="009826E9">
        <w:rPr>
          <w:rFonts w:ascii="Times New Roman" w:hAnsi="Times New Roman"/>
          <w:sz w:val="24"/>
          <w:szCs w:val="24"/>
          <w:lang w:val="sr-Cyrl-CS"/>
        </w:rPr>
        <w:t>, секретар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7AD1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Свој изостанак са данашњ</w:t>
      </w:r>
      <w:r w:rsidR="009F5415">
        <w:rPr>
          <w:rFonts w:ascii="Times New Roman" w:hAnsi="Times New Roman"/>
          <w:sz w:val="24"/>
          <w:szCs w:val="24"/>
          <w:lang w:val="sr-Cyrl-CS"/>
        </w:rPr>
        <w:t>е седн</w:t>
      </w:r>
      <w:r w:rsidR="00496310">
        <w:rPr>
          <w:rFonts w:ascii="Times New Roman" w:hAnsi="Times New Roman"/>
          <w:sz w:val="24"/>
          <w:szCs w:val="24"/>
          <w:lang w:val="sr-Cyrl-CS"/>
        </w:rPr>
        <w:t>иц</w:t>
      </w:r>
      <w:r w:rsidR="00B223F3">
        <w:rPr>
          <w:rFonts w:ascii="Times New Roman" w:hAnsi="Times New Roman"/>
          <w:sz w:val="24"/>
          <w:szCs w:val="24"/>
          <w:lang w:val="sr-Cyrl-CS"/>
        </w:rPr>
        <w:t>е оправдали су чланови: Миро  Вуксановић</w:t>
      </w:r>
      <w:r w:rsidR="00260B1A">
        <w:rPr>
          <w:rFonts w:ascii="Times New Roman" w:hAnsi="Times New Roman"/>
          <w:sz w:val="24"/>
          <w:szCs w:val="24"/>
          <w:lang w:val="sr-Cyrl-CS"/>
        </w:rPr>
        <w:t>, Душан Ковачевић</w:t>
      </w:r>
      <w:r w:rsidR="005F73C9">
        <w:rPr>
          <w:rFonts w:ascii="Times New Roman" w:hAnsi="Times New Roman"/>
          <w:sz w:val="24"/>
          <w:szCs w:val="24"/>
          <w:lang w:val="sr-Cyrl-CS"/>
        </w:rPr>
        <w:t>, Милица Тодоровић, Александар Денић, Егон Савин и Слободан Вујовић</w:t>
      </w:r>
      <w:r w:rsidR="00496310">
        <w:rPr>
          <w:rFonts w:ascii="Times New Roman" w:hAnsi="Times New Roman"/>
          <w:sz w:val="24"/>
          <w:szCs w:val="24"/>
          <w:lang w:val="sr-Cyrl-CS"/>
        </w:rPr>
        <w:t>.</w:t>
      </w:r>
    </w:p>
    <w:p w:rsidR="009826E9" w:rsidRPr="00496310" w:rsidRDefault="00F07AD1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Pr="005F73C9" w:rsidRDefault="00917706" w:rsidP="009826E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Милета Продановић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, председник Савета</w:t>
      </w:r>
      <w:r w:rsidR="00E16B15">
        <w:rPr>
          <w:rFonts w:ascii="Times New Roman" w:hAnsi="Times New Roman" w:cs="Times New Roman"/>
          <w:sz w:val="24"/>
          <w:szCs w:val="24"/>
        </w:rPr>
        <w:t>,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 xml:space="preserve"> поздравља</w:t>
      </w:r>
      <w:r w:rsidR="00496310">
        <w:rPr>
          <w:rFonts w:ascii="Times New Roman" w:hAnsi="Times New Roman" w:cs="Times New Roman"/>
          <w:sz w:val="24"/>
          <w:szCs w:val="24"/>
          <w:lang w:val="ru-RU"/>
        </w:rPr>
        <w:t xml:space="preserve"> присутне чланове и</w:t>
      </w:r>
      <w:r w:rsidR="005F73C9">
        <w:rPr>
          <w:rFonts w:ascii="Times New Roman" w:hAnsi="Times New Roman" w:cs="Times New Roman"/>
          <w:sz w:val="24"/>
          <w:szCs w:val="24"/>
          <w:lang w:val="ru-RU"/>
        </w:rPr>
        <w:t xml:space="preserve"> обавештава присутне да се данашња седница тонски снима, а да ће транскрипт бити достављен члановима Савета</w:t>
      </w:r>
      <w:r w:rsidR="000661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FD15DA">
        <w:rPr>
          <w:rFonts w:ascii="Times New Roman" w:hAnsi="Times New Roman"/>
          <w:sz w:val="24"/>
          <w:szCs w:val="24"/>
          <w:lang w:val="sr-Cyrl-CS"/>
        </w:rPr>
        <w:t>Председник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предлаже за данашњу седницу следећи</w:t>
      </w:r>
    </w:p>
    <w:p w:rsidR="00683DE2" w:rsidRDefault="00683DE2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Calibri" w:hAnsi="Calibri"/>
          <w:lang w:val="ru-RU"/>
        </w:rPr>
      </w:pPr>
    </w:p>
    <w:p w:rsidR="009826E9" w:rsidRDefault="009826E9" w:rsidP="009826E9">
      <w:pPr>
        <w:spacing w:after="0"/>
        <w:jc w:val="center"/>
        <w:rPr>
          <w:rFonts w:ascii="Calibri" w:hAnsi="Calibri"/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ДНЕВНИ РЕД</w:t>
      </w:r>
    </w:p>
    <w:p w:rsidR="009F4230" w:rsidRDefault="009F4230" w:rsidP="009F42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67FFC" w:rsidRPr="00496310" w:rsidRDefault="00767FFC" w:rsidP="004963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4"/>
          <w:szCs w:val="24"/>
          <w:lang w:val="ru-RU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1. Усв</w:t>
      </w:r>
      <w:r w:rsidR="00496310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ај</w:t>
      </w:r>
      <w:r w:rsidR="005F73C9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ање записника са Тридесетосме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редовне седнице</w:t>
      </w:r>
      <w:r>
        <w:rPr>
          <w:rFonts w:ascii="Times New Roman" w:hAnsi="Times New Roman"/>
          <w:color w:val="222222"/>
          <w:sz w:val="24"/>
          <w:szCs w:val="24"/>
          <w:lang w:val="ru-RU" w:eastAsia="sr-Latn-CS"/>
        </w:rPr>
        <w:t xml:space="preserve"> Савета;</w:t>
      </w:r>
    </w:p>
    <w:p w:rsidR="00767FFC" w:rsidRDefault="00496310" w:rsidP="004963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2</w:t>
      </w:r>
      <w:r w:rsidR="00767FFC">
        <w:rPr>
          <w:rFonts w:ascii="Times New Roman" w:hAnsi="Times New Roman"/>
          <w:sz w:val="24"/>
          <w:szCs w:val="24"/>
          <w:lang w:val="sr-Cyrl-CS" w:eastAsia="sr-Latn-CS"/>
        </w:rPr>
        <w:t>. Остваривање закључака са претходне седнице</w:t>
      </w:r>
      <w:r w:rsidR="00767FFC">
        <w:rPr>
          <w:rFonts w:ascii="Times New Roman" w:hAnsi="Times New Roman"/>
          <w:sz w:val="24"/>
          <w:szCs w:val="24"/>
          <w:lang w:eastAsia="sr-Latn-CS"/>
        </w:rPr>
        <w:t>;</w:t>
      </w:r>
    </w:p>
    <w:p w:rsidR="00767FFC" w:rsidRPr="00917706" w:rsidRDefault="00496310" w:rsidP="009177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  <w:lang w:eastAsia="sr-Latn-CS"/>
        </w:rPr>
        <w:t xml:space="preserve">3. </w:t>
      </w:r>
      <w:r w:rsidR="005F73C9">
        <w:rPr>
          <w:rFonts w:ascii="Times New Roman" w:hAnsi="Times New Roman"/>
          <w:sz w:val="24"/>
          <w:szCs w:val="24"/>
          <w:lang w:eastAsia="sr-Latn-CS"/>
        </w:rPr>
        <w:t>Усвајање Извештаја о раду Савета за период јул 2014. – јун 2015. године</w:t>
      </w:r>
      <w:r w:rsidR="00917706">
        <w:rPr>
          <w:rFonts w:ascii="Times New Roman" w:hAnsi="Times New Roman"/>
          <w:sz w:val="24"/>
          <w:szCs w:val="24"/>
          <w:lang w:eastAsia="sr-Latn-CS"/>
        </w:rPr>
        <w:t>;</w:t>
      </w:r>
    </w:p>
    <w:p w:rsidR="00767FFC" w:rsidRDefault="00917706" w:rsidP="00767F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4</w:t>
      </w:r>
      <w:r w:rsidR="00767FFC">
        <w:rPr>
          <w:rFonts w:ascii="Times New Roman" w:hAnsi="Times New Roman"/>
          <w:sz w:val="24"/>
          <w:szCs w:val="24"/>
          <w:lang w:val="sr-Cyrl-CS"/>
        </w:rPr>
        <w:t>.Дописи упућени Сав</w:t>
      </w:r>
      <w:r w:rsidR="00FF033E">
        <w:rPr>
          <w:rFonts w:ascii="Times New Roman" w:hAnsi="Times New Roman"/>
          <w:sz w:val="24"/>
          <w:szCs w:val="24"/>
          <w:lang w:val="sr-Cyrl-CS"/>
        </w:rPr>
        <w:t>ету</w:t>
      </w:r>
      <w:r w:rsidR="00767FFC">
        <w:rPr>
          <w:rFonts w:ascii="Times New Roman" w:hAnsi="Times New Roman"/>
          <w:sz w:val="24"/>
          <w:szCs w:val="24"/>
          <w:lang w:val="sr-Cyrl-CS"/>
        </w:rPr>
        <w:t>;</w:t>
      </w:r>
    </w:p>
    <w:p w:rsidR="00767FFC" w:rsidRDefault="00917706" w:rsidP="005621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5</w:t>
      </w:r>
      <w:r w:rsidR="005F73C9">
        <w:rPr>
          <w:rFonts w:ascii="Times New Roman" w:hAnsi="Times New Roman"/>
          <w:sz w:val="24"/>
          <w:szCs w:val="24"/>
          <w:lang w:val="sr-Cyrl-CS"/>
        </w:rPr>
        <w:t>. Припрема наредне седнице;</w:t>
      </w:r>
    </w:p>
    <w:p w:rsidR="005F73C9" w:rsidRDefault="005F73C9" w:rsidP="005621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6. Разно</w:t>
      </w:r>
    </w:p>
    <w:p w:rsidR="009F4230" w:rsidRDefault="009F4230" w:rsidP="00A426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80306" w:rsidRDefault="00180306" w:rsidP="009F423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B51182" w:rsidRDefault="00767FFC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Предлог Дневног реда</w:t>
      </w:r>
      <w:r w:rsidR="0006616D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једногласно усвојен</w:t>
      </w:r>
      <w:r w:rsidR="00981148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3A18B4" w:rsidRDefault="003A18B4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93715" w:rsidRDefault="00993715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B51182" w:rsidRDefault="00B51182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1. </w:t>
      </w:r>
    </w:p>
    <w:p w:rsidR="00B51182" w:rsidRPr="00B51182" w:rsidRDefault="00B51182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993715" w:rsidRDefault="00993715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Примедбе на записник</w:t>
      </w:r>
      <w:r w:rsidR="0095093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 Тридесетос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>ме редовне седнице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изнела И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 xml:space="preserve">вана Стефановић и указала </w:t>
      </w:r>
      <w:r w:rsidR="009907B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 потребно у последњи пасус записника унети одговор који је Министар дао председнику Савета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</w:t>
      </w:r>
      <w:r w:rsidR="00297439">
        <w:rPr>
          <w:rStyle w:val="hps"/>
          <w:rFonts w:ascii="Times New Roman" w:hAnsi="Times New Roman"/>
          <w:sz w:val="24"/>
          <w:szCs w:val="24"/>
          <w:lang w:val="sr-Cyrl-CS"/>
        </w:rPr>
        <w:t>предложила да се изврши редакција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записника. Записник је </w:t>
      </w:r>
      <w:r w:rsidR="004A27CD">
        <w:rPr>
          <w:rStyle w:val="hps"/>
          <w:rFonts w:ascii="Times New Roman" w:hAnsi="Times New Roman"/>
          <w:sz w:val="24"/>
          <w:szCs w:val="24"/>
          <w:lang w:val="sr-Cyrl-CS"/>
        </w:rPr>
        <w:t xml:space="preserve">једногласно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усвојен уз констатацију да се изврши редакција</w:t>
      </w:r>
      <w:r w:rsidR="004A19E6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последње реченице у Записнику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B51182" w:rsidRDefault="00B51182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B51182" w:rsidRDefault="00B51182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B51182" w:rsidRDefault="00B51182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B51182" w:rsidRDefault="00B51182" w:rsidP="00B51182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Усв</w:t>
      </w:r>
      <w:r w:rsidR="009907B5">
        <w:rPr>
          <w:rStyle w:val="hps"/>
          <w:rFonts w:ascii="Times New Roman" w:hAnsi="Times New Roman"/>
          <w:sz w:val="24"/>
          <w:szCs w:val="24"/>
          <w:lang w:val="sr-Cyrl-CS"/>
        </w:rPr>
        <w:t>аја се записник са Тридесетосме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р</w:t>
      </w:r>
      <w:r w:rsidR="009907B5">
        <w:rPr>
          <w:rStyle w:val="hps"/>
          <w:rFonts w:ascii="Times New Roman" w:hAnsi="Times New Roman"/>
          <w:sz w:val="24"/>
          <w:szCs w:val="24"/>
          <w:lang w:val="sr-Cyrl-CS"/>
        </w:rPr>
        <w:t>едовне седнице Савета, одржане 13. мај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а 2015. године.</w:t>
      </w:r>
    </w:p>
    <w:p w:rsidR="00B51182" w:rsidRDefault="00B51182" w:rsidP="00B51182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B51182" w:rsidRDefault="00B51182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93715" w:rsidRDefault="00993715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B51182" w:rsidRDefault="00B51182" w:rsidP="0006616D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B51182" w:rsidRDefault="0025416F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3</w:t>
      </w:r>
      <w:r w:rsidR="00B51182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:rsidR="00B17C1A" w:rsidRDefault="00B17C1A" w:rsidP="00B51182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B17C1A" w:rsidRDefault="00627EA0" w:rsidP="00B17C1A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627EA0">
        <w:rPr>
          <w:rStyle w:val="hps"/>
          <w:rFonts w:ascii="Times New Roman" w:hAnsi="Times New Roman"/>
          <w:sz w:val="24"/>
          <w:szCs w:val="24"/>
          <w:lang w:val="sr-Cyrl-CS"/>
        </w:rPr>
        <w:t>Председник Савета је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поводом Извештаја о раду нагласио да је он урађен по узору на претходни извештај и отворио дискусију.</w:t>
      </w:r>
    </w:p>
    <w:p w:rsidR="00627EA0" w:rsidRDefault="00627EA0" w:rsidP="00B17C1A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Жарко Драгојевић је истакао да је Извештај добро структуиран и да је општи утисак да је остварено и више од оног што је реално урађено. Упутио је следеће примедбе: </w:t>
      </w:r>
    </w:p>
    <w:p w:rsidR="00627EA0" w:rsidRDefault="009907B5" w:rsidP="00E7355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н</w:t>
      </w:r>
      <w:r w:rsidR="00627EA0">
        <w:rPr>
          <w:rStyle w:val="hps"/>
          <w:rFonts w:ascii="Times New Roman" w:hAnsi="Times New Roman"/>
          <w:sz w:val="24"/>
          <w:szCs w:val="24"/>
          <w:lang w:val="sr-Cyrl-CS"/>
        </w:rPr>
        <w:t>а првој страници Извештаја је потребно прецизније указати на проблем кворума,</w:t>
      </w:r>
    </w:p>
    <w:p w:rsidR="00627EA0" w:rsidRPr="0090504C" w:rsidRDefault="009907B5" w:rsidP="00E7355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у</w:t>
      </w:r>
      <w:r w:rsidR="00627EA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Глави </w:t>
      </w:r>
      <w:r w:rsidR="00627EA0">
        <w:rPr>
          <w:rStyle w:val="hps"/>
          <w:rFonts w:ascii="Times New Roman" w:hAnsi="Times New Roman"/>
          <w:sz w:val="24"/>
          <w:szCs w:val="24"/>
        </w:rPr>
        <w:t xml:space="preserve">IV потребно је реч „задовољство” кориговати у „констатује” јер присуство министра или представника министарства није било толико учестало </w:t>
      </w:r>
      <w:r w:rsidR="0090504C">
        <w:rPr>
          <w:rStyle w:val="hps"/>
          <w:rFonts w:ascii="Times New Roman" w:hAnsi="Times New Roman"/>
          <w:sz w:val="24"/>
          <w:szCs w:val="24"/>
        </w:rPr>
        <w:t>да би оправдало употребљену реч,</w:t>
      </w:r>
    </w:p>
    <w:p w:rsidR="0090504C" w:rsidRPr="007D15D1" w:rsidRDefault="009907B5" w:rsidP="00E7355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</w:rPr>
        <w:t>у</w:t>
      </w:r>
      <w:r w:rsidR="0090504C">
        <w:rPr>
          <w:rStyle w:val="hps"/>
          <w:rFonts w:ascii="Times New Roman" w:hAnsi="Times New Roman"/>
          <w:sz w:val="24"/>
          <w:szCs w:val="24"/>
        </w:rPr>
        <w:t xml:space="preserve"> последњој реченици је потребно речи „материјално-статусна питања” заме</w:t>
      </w:r>
      <w:r w:rsidR="007D15D1">
        <w:rPr>
          <w:rStyle w:val="hps"/>
          <w:rFonts w:ascii="Times New Roman" w:hAnsi="Times New Roman"/>
          <w:sz w:val="24"/>
          <w:szCs w:val="24"/>
        </w:rPr>
        <w:t>нити речима „материјална, органи</w:t>
      </w:r>
      <w:r w:rsidR="0090504C">
        <w:rPr>
          <w:rStyle w:val="hps"/>
          <w:rFonts w:ascii="Times New Roman" w:hAnsi="Times New Roman"/>
          <w:sz w:val="24"/>
          <w:szCs w:val="24"/>
        </w:rPr>
        <w:t>зациона и статусна питања” како се не би стекао утисак да се статусно питање везује искључиво за материјално.</w:t>
      </w:r>
    </w:p>
    <w:p w:rsidR="007D15D1" w:rsidRPr="00627EA0" w:rsidRDefault="007D15D1" w:rsidP="007D15D1">
      <w:pPr>
        <w:pStyle w:val="ListParagraph"/>
        <w:shd w:val="clear" w:color="auto" w:fill="FFFFFF"/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0504C" w:rsidRDefault="00627EA0" w:rsidP="00627EA0">
      <w:pPr>
        <w:shd w:val="clear" w:color="auto" w:fill="FFFFFF"/>
        <w:spacing w:after="0" w:line="240" w:lineRule="auto"/>
        <w:ind w:left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>Ивана Стефановић је указала</w:t>
      </w:r>
      <w:r w:rsidR="0090504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следеће:</w:t>
      </w:r>
    </w:p>
    <w:p w:rsidR="00627EA0" w:rsidRDefault="00627EA0" w:rsidP="00E7355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Style w:val="hps"/>
          <w:rFonts w:ascii="Times New Roman" w:hAnsi="Times New Roman"/>
          <w:sz w:val="24"/>
          <w:szCs w:val="24"/>
        </w:rPr>
      </w:pPr>
      <w:r w:rsidRPr="0090504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би у Глави </w:t>
      </w:r>
      <w:r w:rsidRPr="0090504C">
        <w:rPr>
          <w:rStyle w:val="hps"/>
          <w:rFonts w:ascii="Times New Roman" w:hAnsi="Times New Roman"/>
          <w:sz w:val="24"/>
          <w:szCs w:val="24"/>
        </w:rPr>
        <w:t>IV</w:t>
      </w:r>
      <w:r w:rsidR="007D15D1">
        <w:rPr>
          <w:rStyle w:val="hps"/>
          <w:rFonts w:ascii="Times New Roman" w:hAnsi="Times New Roman"/>
          <w:sz w:val="24"/>
          <w:szCs w:val="24"/>
        </w:rPr>
        <w:t xml:space="preserve"> такође</w:t>
      </w:r>
      <w:r w:rsidRPr="0090504C">
        <w:rPr>
          <w:rStyle w:val="hps"/>
          <w:rFonts w:ascii="Times New Roman" w:hAnsi="Times New Roman"/>
          <w:sz w:val="24"/>
          <w:szCs w:val="24"/>
        </w:rPr>
        <w:t xml:space="preserve"> било</w:t>
      </w:r>
      <w:r w:rsidR="0090504C" w:rsidRPr="0090504C">
        <w:rPr>
          <w:rStyle w:val="hps"/>
          <w:rFonts w:ascii="Times New Roman" w:hAnsi="Times New Roman"/>
          <w:sz w:val="24"/>
          <w:szCs w:val="24"/>
        </w:rPr>
        <w:t xml:space="preserve"> потребно речи „већини његових седница</w:t>
      </w:r>
      <w:r w:rsidRPr="0090504C">
        <w:rPr>
          <w:rStyle w:val="hps"/>
          <w:rFonts w:ascii="Times New Roman" w:hAnsi="Times New Roman"/>
          <w:sz w:val="24"/>
          <w:szCs w:val="24"/>
        </w:rPr>
        <w:t>” заменит</w:t>
      </w:r>
      <w:r w:rsidR="0090504C" w:rsidRPr="0090504C">
        <w:rPr>
          <w:rStyle w:val="hps"/>
          <w:rFonts w:ascii="Times New Roman" w:hAnsi="Times New Roman"/>
          <w:sz w:val="24"/>
          <w:szCs w:val="24"/>
        </w:rPr>
        <w:t>и речима „једном броју седница</w:t>
      </w:r>
      <w:r w:rsidRPr="0090504C">
        <w:rPr>
          <w:rStyle w:val="hps"/>
          <w:rFonts w:ascii="Times New Roman" w:hAnsi="Times New Roman"/>
          <w:sz w:val="24"/>
          <w:szCs w:val="24"/>
        </w:rPr>
        <w:t>” јер то одговара стварности и лако се може проверити увидом у записнике</w:t>
      </w:r>
      <w:r w:rsidR="0090504C">
        <w:rPr>
          <w:rStyle w:val="hps"/>
          <w:rFonts w:ascii="Times New Roman" w:hAnsi="Times New Roman"/>
          <w:sz w:val="24"/>
          <w:szCs w:val="24"/>
        </w:rPr>
        <w:t>,</w:t>
      </w:r>
    </w:p>
    <w:p w:rsidR="0090504C" w:rsidRDefault="007D15D1" w:rsidP="00E7355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да </w:t>
      </w:r>
      <w:r w:rsidR="009907B5">
        <w:rPr>
          <w:rStyle w:val="hps"/>
          <w:rFonts w:ascii="Times New Roman" w:hAnsi="Times New Roman"/>
          <w:sz w:val="24"/>
          <w:szCs w:val="24"/>
        </w:rPr>
        <w:t>у</w:t>
      </w:r>
      <w:r w:rsidR="0090504C">
        <w:rPr>
          <w:rStyle w:val="hps"/>
          <w:rFonts w:ascii="Times New Roman" w:hAnsi="Times New Roman"/>
          <w:sz w:val="24"/>
          <w:szCs w:val="24"/>
        </w:rPr>
        <w:t xml:space="preserve"> последњој реченици Извештаја је потребно речи „па ће нове личности имати очекиване услове за рад” заменити рећима „ па ће нови сазив Националног савета имати очекиване и законом предвиђене услове за рад”.</w:t>
      </w:r>
    </w:p>
    <w:p w:rsidR="007D15D1" w:rsidRDefault="007D15D1" w:rsidP="007D15D1">
      <w:pPr>
        <w:pStyle w:val="ListParagraph"/>
        <w:shd w:val="clear" w:color="auto" w:fill="FFFFFF"/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:rsidR="00F91381" w:rsidRDefault="00F91381" w:rsidP="00F91381">
      <w:pPr>
        <w:shd w:val="clear" w:color="auto" w:fill="FFFFFF"/>
        <w:spacing w:after="0" w:line="240" w:lineRule="auto"/>
        <w:ind w:left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Марина Нешковић је предложила следеће:</w:t>
      </w:r>
    </w:p>
    <w:p w:rsidR="00F91381" w:rsidRPr="00F91381" w:rsidRDefault="00F91381" w:rsidP="00E7355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91381">
        <w:rPr>
          <w:rStyle w:val="hps"/>
          <w:rFonts w:ascii="Times New Roman" w:hAnsi="Times New Roman"/>
          <w:sz w:val="24"/>
          <w:szCs w:val="24"/>
        </w:rPr>
        <w:t xml:space="preserve"> прецизнију реченицу у којој се спомиње проблем са кворумом на седницама Савета која гласи:„</w:t>
      </w:r>
      <w:r w:rsidRPr="00F91381">
        <w:rPr>
          <w:rFonts w:ascii="Times New Roman" w:hAnsi="Times New Roman" w:cs="Times New Roman"/>
          <w:sz w:val="24"/>
          <w:szCs w:val="24"/>
          <w:lang w:val="sr-Cyrl-CS"/>
        </w:rPr>
        <w:t>Из тих разлога, као и због чињенице да су чланови Савета због професионалних обавеза, често и у иностранству и да нису у могућности да присуствују свим седницама, долазило је до ситуација у којима није било кворума неопходног за рад.”,</w:t>
      </w:r>
    </w:p>
    <w:p w:rsidR="00F91381" w:rsidRPr="00E7355B" w:rsidRDefault="009907B5" w:rsidP="00E7355B">
      <w:pPr>
        <w:pStyle w:val="ListParagraph"/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91381" w:rsidRPr="00E7355B">
        <w:rPr>
          <w:rFonts w:ascii="Times New Roman" w:hAnsi="Times New Roman" w:cs="Times New Roman"/>
          <w:sz w:val="24"/>
          <w:szCs w:val="24"/>
          <w:lang w:val="sr-Cyrl-CS"/>
        </w:rPr>
        <w:t xml:space="preserve"> Глави </w:t>
      </w:r>
      <w:r w:rsidR="00F91381" w:rsidRPr="00E7355B">
        <w:rPr>
          <w:rFonts w:ascii="Times New Roman" w:hAnsi="Times New Roman" w:cs="Times New Roman"/>
          <w:sz w:val="24"/>
          <w:szCs w:val="24"/>
        </w:rPr>
        <w:t>II Извештаја прву алинеју у којој се говори о Стретегији ра</w:t>
      </w:r>
      <w:r>
        <w:rPr>
          <w:rFonts w:ascii="Times New Roman" w:hAnsi="Times New Roman" w:cs="Times New Roman"/>
          <w:sz w:val="24"/>
          <w:szCs w:val="24"/>
        </w:rPr>
        <w:t>звоја културе потребно је допунити</w:t>
      </w:r>
      <w:r w:rsidR="00F91381" w:rsidRPr="00E7355B">
        <w:rPr>
          <w:rFonts w:ascii="Times New Roman" w:hAnsi="Times New Roman" w:cs="Times New Roman"/>
          <w:sz w:val="24"/>
          <w:szCs w:val="24"/>
        </w:rPr>
        <w:t xml:space="preserve"> речи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F91381" w:rsidRPr="00E7355B">
        <w:rPr>
          <w:rFonts w:ascii="Times New Roman" w:hAnsi="Times New Roman" w:cs="Times New Roman"/>
          <w:sz w:val="24"/>
          <w:szCs w:val="24"/>
        </w:rPr>
        <w:t>: „</w:t>
      </w:r>
      <w:r w:rsidR="00F91381" w:rsidRPr="00E7355B">
        <w:rPr>
          <w:rFonts w:ascii="Times New Roman" w:hAnsi="Times New Roman" w:cs="Times New Roman"/>
          <w:sz w:val="24"/>
          <w:szCs w:val="24"/>
          <w:lang w:val="sr-Cyrl-CS"/>
        </w:rPr>
        <w:t>покрећући ово питање готово на свим седницама. Проблем непостојања овог кључног документа посебно се наметао приликом разматрања стања у  конкретним појединачним областима, на шта је редовно указивано присутним представницима Министарства културе и информисања и истицано у саопштењима”,</w:t>
      </w:r>
    </w:p>
    <w:p w:rsidR="00F91381" w:rsidRPr="007D15D1" w:rsidRDefault="009907B5" w:rsidP="007D15D1">
      <w:pPr>
        <w:pStyle w:val="ListParagraph"/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F91381" w:rsidRPr="009907B5">
        <w:rPr>
          <w:rFonts w:ascii="Times New Roman" w:hAnsi="Times New Roman" w:cs="Times New Roman"/>
          <w:sz w:val="24"/>
          <w:szCs w:val="24"/>
          <w:lang w:val="sr-Cyrl-CS"/>
        </w:rPr>
        <w:t>а се информација које се односе на Нацрт закона о архивској грађи и архивској служби издвоје у посебан пасус који би гласио: „</w:t>
      </w:r>
      <w:r w:rsidR="00F91381" w:rsidRPr="009907B5">
        <w:rPr>
          <w:rFonts w:ascii="Times New Roman" w:hAnsi="Times New Roman"/>
          <w:sz w:val="24"/>
          <w:szCs w:val="24"/>
          <w:lang w:val="sr-Cyrl-CS"/>
        </w:rPr>
        <w:t>Савет је разматрао и Нацрт закона о архивској грађи и архивској служби и након што је своје примедбе и сугестије доставио Министарству културе и информисања добио информацију да су оне у одређеној мери прихваћене од стране Радне групе која ради на изради поменутог Нацрта”;</w:t>
      </w:r>
    </w:p>
    <w:p w:rsidR="00945E4F" w:rsidRDefault="009907B5" w:rsidP="00E7355B">
      <w:pPr>
        <w:pStyle w:val="ListParagraph"/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91381">
        <w:rPr>
          <w:rFonts w:ascii="Times New Roman" w:hAnsi="Times New Roman" w:cs="Times New Roman"/>
          <w:sz w:val="24"/>
          <w:szCs w:val="24"/>
          <w:lang w:val="sr-Cyrl-CS"/>
        </w:rPr>
        <w:t xml:space="preserve"> алинејама у којима се помињу теме које су разматране на седницама а односе се на архивску делатност и стање у уметничкој музици потребно је додати информацију како се Савет односио на поменуте делатности и додати делове из записника </w:t>
      </w:r>
      <w:r w:rsidR="00945E4F">
        <w:rPr>
          <w:rFonts w:ascii="Times New Roman" w:hAnsi="Times New Roman" w:cs="Times New Roman"/>
          <w:sz w:val="24"/>
          <w:szCs w:val="24"/>
          <w:lang w:val="sr-Cyrl-CS"/>
        </w:rPr>
        <w:t>који се односе на поменуте теме ( поменути делове из записника ће бити накнадно достављени ),</w:t>
      </w:r>
    </w:p>
    <w:p w:rsidR="00945E4F" w:rsidRDefault="009907B5" w:rsidP="00E7355B">
      <w:pPr>
        <w:pStyle w:val="ListParagraph"/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45E4F">
        <w:rPr>
          <w:rFonts w:ascii="Times New Roman" w:hAnsi="Times New Roman" w:cs="Times New Roman"/>
          <w:sz w:val="24"/>
          <w:szCs w:val="24"/>
          <w:lang w:val="sr-Cyrl-CS"/>
        </w:rPr>
        <w:t xml:space="preserve"> алинеји који се односи на примену Закона о јавним набавкама потребно је у загради додати и реч „позоришта” и ради прецизније формулације после речи „да се обнављају културна добра и” додати реч „указао”,</w:t>
      </w:r>
    </w:p>
    <w:p w:rsidR="00945E4F" w:rsidRPr="00945E4F" w:rsidRDefault="009907B5" w:rsidP="00E7355B">
      <w:pPr>
        <w:pStyle w:val="ListParagraph"/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945E4F" w:rsidRPr="00945E4F">
        <w:rPr>
          <w:rFonts w:ascii="Times New Roman" w:hAnsi="Times New Roman" w:cs="Times New Roman"/>
          <w:sz w:val="24"/>
          <w:szCs w:val="24"/>
          <w:lang w:val="sr-Cyrl-CS"/>
        </w:rPr>
        <w:t>а се алинеја која говори о поднеску Удружења књижевника Србије преформулише тако да гласи: „Савет се информисао о мишљењу изнетом у допису Удружења књижевника Србије, односно Координационог одбора  уметничких удружења и УЛУПУДС, који је примљен 6. августа 2014. године, везано за чланство Александра Денића у Национални савет за културу. Констатовано је да Александар Денић, као члан Савета изабран на предлог репрезентативних удружења, активно учествује у његовом раду и да се залаже за очување професионалних стандарда уметничких удружења. Одлучено је да се  Министарству културе и информисања упути писмо којим се одбацују ставови изнети у напред наведеном допису и подржава чланство Александра Денића у Савету</w:t>
      </w:r>
      <w:r w:rsidR="00945E4F">
        <w:rPr>
          <w:rFonts w:ascii="Times New Roman" w:hAnsi="Times New Roman" w:cs="Times New Roman"/>
          <w:sz w:val="24"/>
          <w:szCs w:val="24"/>
          <w:lang w:val="sr-Cyrl-CS"/>
        </w:rPr>
        <w:t>”,</w:t>
      </w:r>
    </w:p>
    <w:p w:rsidR="00945E4F" w:rsidRDefault="009907B5" w:rsidP="00E7355B">
      <w:pPr>
        <w:pStyle w:val="ListParagraph"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945E4F">
        <w:rPr>
          <w:rFonts w:ascii="Times New Roman" w:hAnsi="Times New Roman" w:cs="Times New Roman"/>
          <w:sz w:val="24"/>
          <w:szCs w:val="24"/>
          <w:lang w:val="sr-Cyrl-CS"/>
        </w:rPr>
        <w:t>а се дода и информација</w:t>
      </w:r>
      <w:r w:rsidR="00D20E46">
        <w:rPr>
          <w:rFonts w:ascii="Times New Roman" w:hAnsi="Times New Roman" w:cs="Times New Roman"/>
          <w:sz w:val="24"/>
          <w:szCs w:val="24"/>
          <w:lang w:val="sr-Cyrl-CS"/>
        </w:rPr>
        <w:t>, из сопштења Савета,</w:t>
      </w:r>
      <w:r w:rsidR="00945E4F">
        <w:rPr>
          <w:rFonts w:ascii="Times New Roman" w:hAnsi="Times New Roman" w:cs="Times New Roman"/>
          <w:sz w:val="24"/>
          <w:szCs w:val="24"/>
          <w:lang w:val="sr-Cyrl-CS"/>
        </w:rPr>
        <w:t xml:space="preserve"> везана за Октобарски салон</w:t>
      </w:r>
      <w:r w:rsidR="00D20E46">
        <w:rPr>
          <w:rFonts w:ascii="Times New Roman" w:hAnsi="Times New Roman" w:cs="Times New Roman"/>
          <w:sz w:val="24"/>
          <w:szCs w:val="24"/>
          <w:lang w:val="sr-Cyrl-CS"/>
        </w:rPr>
        <w:t xml:space="preserve"> која би се нашла пре дописа у</w:t>
      </w:r>
      <w:r w:rsidR="007D15D1">
        <w:rPr>
          <w:rFonts w:ascii="Times New Roman" w:hAnsi="Times New Roman" w:cs="Times New Roman"/>
          <w:sz w:val="24"/>
          <w:szCs w:val="24"/>
          <w:lang w:val="sr-Cyrl-CS"/>
        </w:rPr>
        <w:t>пућених Савету.</w:t>
      </w:r>
    </w:p>
    <w:p w:rsidR="00945E4F" w:rsidRDefault="009907B5" w:rsidP="00AA62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</w:t>
      </w:r>
      <w:r w:rsidR="00945E4F" w:rsidRPr="00945E4F">
        <w:rPr>
          <w:rFonts w:ascii="Times New Roman" w:hAnsi="Times New Roman" w:cs="Times New Roman"/>
          <w:sz w:val="24"/>
          <w:szCs w:val="24"/>
          <w:lang w:val="sr-Cyrl-CS"/>
        </w:rPr>
        <w:t xml:space="preserve"> Стефановић је предложила да се уз сваки део Извештаја, за који постоји могућност, дода информација о линку на коме се могу наћи детаљнији подаци.</w:t>
      </w:r>
      <w:r w:rsidR="00D20E46">
        <w:rPr>
          <w:rFonts w:ascii="Times New Roman" w:hAnsi="Times New Roman" w:cs="Times New Roman"/>
          <w:sz w:val="24"/>
          <w:szCs w:val="24"/>
          <w:lang w:val="sr-Cyrl-CS"/>
        </w:rPr>
        <w:t xml:space="preserve"> Изнета је </w:t>
      </w:r>
      <w:r w:rsidR="00D20E4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примедба у вези одређених решења у Предлогу закона о изменама и допунама Закона о култури (нпр. награде које се додељују за подстицање уметничког деловања а оне се не дефинишу и не спомињу</w:t>
      </w:r>
      <w:r w:rsidR="00AA6227">
        <w:rPr>
          <w:rFonts w:ascii="Times New Roman" w:hAnsi="Times New Roman" w:cs="Times New Roman"/>
          <w:sz w:val="24"/>
          <w:szCs w:val="24"/>
          <w:lang w:val="sr-Cyrl-CS"/>
        </w:rPr>
        <w:t xml:space="preserve"> у тексту Предлога</w:t>
      </w:r>
      <w:r w:rsidR="00D20E46">
        <w:rPr>
          <w:rFonts w:ascii="Times New Roman" w:hAnsi="Times New Roman" w:cs="Times New Roman"/>
          <w:sz w:val="24"/>
          <w:szCs w:val="24"/>
          <w:lang w:val="sr-Cyrl-CS"/>
        </w:rPr>
        <w:t>) посебно указујући на Образложење предложених норми које указују на очигледну аљ</w:t>
      </w:r>
      <w:r w:rsidR="00AA6227">
        <w:rPr>
          <w:rFonts w:ascii="Times New Roman" w:hAnsi="Times New Roman" w:cs="Times New Roman"/>
          <w:sz w:val="24"/>
          <w:szCs w:val="24"/>
          <w:lang w:val="sr-Cyrl-CS"/>
        </w:rPr>
        <w:t>кавост у раду на изради текста те</w:t>
      </w:r>
      <w:r w:rsidR="00D20E46">
        <w:rPr>
          <w:rFonts w:ascii="Times New Roman" w:hAnsi="Times New Roman" w:cs="Times New Roman"/>
          <w:sz w:val="24"/>
          <w:szCs w:val="24"/>
          <w:lang w:val="sr-Cyrl-CS"/>
        </w:rPr>
        <w:t xml:space="preserve"> да би било целисходно да се још једном размотри предложени текст закона. Предложила је да се одржи тематски састанак на коме би се размотрио Предлог закона</w:t>
      </w:r>
      <w:r w:rsidR="002C7164">
        <w:rPr>
          <w:rFonts w:ascii="Times New Roman" w:hAnsi="Times New Roman" w:cs="Times New Roman"/>
          <w:sz w:val="24"/>
          <w:szCs w:val="24"/>
          <w:lang w:val="sr-Cyrl-CS"/>
        </w:rPr>
        <w:t xml:space="preserve"> о изменам</w:t>
      </w:r>
      <w:r w:rsidR="00AA622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C7164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допунама  Закона о култури</w:t>
      </w:r>
      <w:r w:rsidR="00D20E46">
        <w:rPr>
          <w:rFonts w:ascii="Times New Roman" w:hAnsi="Times New Roman" w:cs="Times New Roman"/>
          <w:sz w:val="24"/>
          <w:szCs w:val="24"/>
          <w:lang w:val="sr-Cyrl-CS"/>
        </w:rPr>
        <w:t xml:space="preserve"> и појаве у култури</w:t>
      </w:r>
      <w:r w:rsidR="002C71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A6227" w:rsidRDefault="002C7164" w:rsidP="00AA62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Милета Продановић је предложио да је потребно након таквог састанка дати једно свеобухватно саопштење које би могло користити посланицима ради што ефикасније расправе у скупштинској процедури. </w:t>
      </w:r>
    </w:p>
    <w:p w:rsidR="00533A5A" w:rsidRDefault="00533A5A" w:rsidP="00AA62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Карољ Вичек је указао да је честа промена министара (три министра су се променила у току трајања мандата Савета) онемогућавала континуирани рада Савета јер су се многе теме разматрале више пута без видљивих ефеката и да би се та чињеница требала наћи у овом Извештају. </w:t>
      </w:r>
    </w:p>
    <w:p w:rsidR="00533A5A" w:rsidRDefault="00533A5A" w:rsidP="00AA62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Након дискусије је преовладао став да је наведене чињенице потребно навести у извештају који се буде односио на целокупан период рада овог сазива Савета </w:t>
      </w:r>
      <w:r w:rsidR="009A397B">
        <w:rPr>
          <w:rFonts w:ascii="Times New Roman" w:hAnsi="Times New Roman" w:cs="Times New Roman"/>
          <w:sz w:val="24"/>
          <w:szCs w:val="24"/>
          <w:lang w:val="sr-Cyrl-CS"/>
        </w:rPr>
        <w:t>а не на период јул 2014 - јул 2015. године.</w:t>
      </w:r>
    </w:p>
    <w:p w:rsidR="002C7164" w:rsidRDefault="002C7164" w:rsidP="00AA62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Присутни чланови Савета су једногласно усвојили изнете примедбе на Извештај о раду.</w:t>
      </w:r>
    </w:p>
    <w:p w:rsidR="002C7164" w:rsidRDefault="002C7164" w:rsidP="002C716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7164" w:rsidRDefault="002C7164" w:rsidP="002C7164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2C7164" w:rsidRDefault="002C7164" w:rsidP="002C7164">
      <w:pPr>
        <w:shd w:val="clear" w:color="auto" w:fill="FFFFFF"/>
        <w:spacing w:after="0" w:line="240" w:lineRule="auto"/>
        <w:ind w:firstLine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2C7164" w:rsidRDefault="002C7164" w:rsidP="002C7164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Усваја се Извештај о раду </w:t>
      </w:r>
      <w:r>
        <w:rPr>
          <w:rFonts w:ascii="Times New Roman" w:hAnsi="Times New Roman"/>
          <w:sz w:val="24"/>
          <w:szCs w:val="24"/>
          <w:lang w:eastAsia="sr-Latn-CS"/>
        </w:rPr>
        <w:t>Савета за период јул 2014. – јун 2015. Године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2C7164" w:rsidRPr="00945E4F" w:rsidRDefault="002C7164" w:rsidP="002C716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1381" w:rsidRPr="00B36841" w:rsidRDefault="009A397B" w:rsidP="009A397B">
      <w:pPr>
        <w:shd w:val="clear" w:color="auto" w:fill="FFFFFF"/>
        <w:spacing w:after="0" w:line="240" w:lineRule="auto"/>
        <w:ind w:left="720"/>
        <w:jc w:val="center"/>
        <w:rPr>
          <w:rStyle w:val="hps"/>
          <w:rFonts w:ascii="Times New Roman" w:hAnsi="Times New Roman"/>
          <w:b/>
          <w:sz w:val="24"/>
          <w:szCs w:val="24"/>
        </w:rPr>
      </w:pPr>
      <w:r w:rsidRPr="00B36841">
        <w:rPr>
          <w:rStyle w:val="hps"/>
          <w:rFonts w:ascii="Times New Roman" w:hAnsi="Times New Roman"/>
          <w:b/>
          <w:sz w:val="24"/>
          <w:szCs w:val="24"/>
        </w:rPr>
        <w:t>Тачка 4.</w:t>
      </w:r>
    </w:p>
    <w:p w:rsidR="009A397B" w:rsidRDefault="009A397B" w:rsidP="009A397B">
      <w:pPr>
        <w:shd w:val="clear" w:color="auto" w:fill="FFFFFF"/>
        <w:spacing w:after="0" w:line="240" w:lineRule="auto"/>
        <w:ind w:left="720"/>
        <w:jc w:val="center"/>
        <w:rPr>
          <w:rStyle w:val="hps"/>
          <w:rFonts w:ascii="Times New Roman" w:hAnsi="Times New Roman"/>
          <w:sz w:val="24"/>
          <w:szCs w:val="24"/>
        </w:rPr>
      </w:pPr>
    </w:p>
    <w:p w:rsidR="009A397B" w:rsidRDefault="009A397B" w:rsidP="00E7355B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Председник је обавестио присутне о допису Крушевачке филозофско књижевне школе који је упућен Миру Вуксановићу</w:t>
      </w:r>
      <w:r w:rsidR="007D15D1">
        <w:rPr>
          <w:rStyle w:val="hps"/>
          <w:rFonts w:ascii="Times New Roman" w:hAnsi="Times New Roman"/>
          <w:sz w:val="24"/>
          <w:szCs w:val="24"/>
        </w:rPr>
        <w:t xml:space="preserve"> са позивом</w:t>
      </w:r>
      <w:r>
        <w:rPr>
          <w:rStyle w:val="hps"/>
          <w:rFonts w:ascii="Times New Roman" w:hAnsi="Times New Roman"/>
          <w:sz w:val="24"/>
          <w:szCs w:val="24"/>
        </w:rPr>
        <w:t xml:space="preserve"> да узме учешће на </w:t>
      </w:r>
      <w:r w:rsidR="00AA6227">
        <w:rPr>
          <w:rStyle w:val="hps"/>
          <w:rFonts w:ascii="Times New Roman" w:hAnsi="Times New Roman"/>
          <w:sz w:val="24"/>
          <w:szCs w:val="24"/>
        </w:rPr>
        <w:t>ску</w:t>
      </w:r>
      <w:r>
        <w:rPr>
          <w:rStyle w:val="hps"/>
          <w:rFonts w:ascii="Times New Roman" w:hAnsi="Times New Roman"/>
          <w:sz w:val="24"/>
          <w:szCs w:val="24"/>
        </w:rPr>
        <w:t>пу који се одиграва 19. и 20. јуна ове године. Констатовано је да је допис прослеђен господину Вуксановићу.</w:t>
      </w:r>
    </w:p>
    <w:p w:rsidR="0064161A" w:rsidRDefault="009A397B" w:rsidP="0064161A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Други допис је иницијатива Удружења драмских уметника Србије и професионалних позоришта Србије у оквиру ј</w:t>
      </w:r>
      <w:r w:rsidR="00AA6227">
        <w:rPr>
          <w:rStyle w:val="hps"/>
          <w:rFonts w:ascii="Times New Roman" w:hAnsi="Times New Roman"/>
          <w:sz w:val="24"/>
          <w:szCs w:val="24"/>
        </w:rPr>
        <w:t>авне расправе о Н</w:t>
      </w:r>
      <w:r>
        <w:rPr>
          <w:rStyle w:val="hps"/>
          <w:rFonts w:ascii="Times New Roman" w:hAnsi="Times New Roman"/>
          <w:sz w:val="24"/>
          <w:szCs w:val="24"/>
        </w:rPr>
        <w:t>ацрту закона о начину одређивања</w:t>
      </w:r>
      <w:r w:rsidR="0064161A">
        <w:rPr>
          <w:rStyle w:val="hps"/>
          <w:rFonts w:ascii="Times New Roman" w:hAnsi="Times New Roman"/>
          <w:sz w:val="24"/>
          <w:szCs w:val="24"/>
        </w:rPr>
        <w:t xml:space="preserve"> максималног броја запос</w:t>
      </w:r>
      <w:r>
        <w:rPr>
          <w:rStyle w:val="hps"/>
          <w:rFonts w:ascii="Times New Roman" w:hAnsi="Times New Roman"/>
          <w:sz w:val="24"/>
          <w:szCs w:val="24"/>
        </w:rPr>
        <w:t>лених у јавном сектору.</w:t>
      </w:r>
      <w:r w:rsidR="0064161A">
        <w:rPr>
          <w:rStyle w:val="hps"/>
          <w:rFonts w:ascii="Times New Roman" w:hAnsi="Times New Roman"/>
          <w:sz w:val="24"/>
          <w:szCs w:val="24"/>
        </w:rPr>
        <w:t xml:space="preserve"> Иницијатива се односи на изузимење позоришта чији су оснивачи Република Србија,</w:t>
      </w:r>
      <w:r w:rsidR="007D15D1">
        <w:rPr>
          <w:rStyle w:val="hps"/>
          <w:rFonts w:ascii="Times New Roman" w:hAnsi="Times New Roman"/>
          <w:sz w:val="24"/>
          <w:szCs w:val="24"/>
        </w:rPr>
        <w:t xml:space="preserve"> аутономн</w:t>
      </w:r>
      <w:r w:rsidR="00AA6227">
        <w:rPr>
          <w:rStyle w:val="hps"/>
          <w:rFonts w:ascii="Times New Roman" w:hAnsi="Times New Roman"/>
          <w:sz w:val="24"/>
          <w:szCs w:val="24"/>
        </w:rPr>
        <w:t>а покрајина, јединица локал</w:t>
      </w:r>
      <w:r w:rsidR="0064161A">
        <w:rPr>
          <w:rStyle w:val="hps"/>
          <w:rFonts w:ascii="Times New Roman" w:hAnsi="Times New Roman"/>
          <w:sz w:val="24"/>
          <w:szCs w:val="24"/>
        </w:rPr>
        <w:t>не самоуправе и Град Београд од примене наведеног Нацрта закона. Констатовано је д</w:t>
      </w:r>
      <w:r w:rsidR="00AA6227">
        <w:rPr>
          <w:rStyle w:val="hps"/>
          <w:rFonts w:ascii="Times New Roman" w:hAnsi="Times New Roman"/>
          <w:sz w:val="24"/>
          <w:szCs w:val="24"/>
        </w:rPr>
        <w:t>а је расправа о наведеном Нацрту</w:t>
      </w:r>
      <w:r w:rsidR="0064161A">
        <w:rPr>
          <w:rStyle w:val="hps"/>
          <w:rFonts w:ascii="Times New Roman" w:hAnsi="Times New Roman"/>
          <w:sz w:val="24"/>
          <w:szCs w:val="24"/>
        </w:rPr>
        <w:t xml:space="preserve"> закона завршена. Секретар Савета је обавестио присутне да од предложене иницијативе није било ефеката али да</w:t>
      </w:r>
      <w:r w:rsidR="00AA6227">
        <w:rPr>
          <w:rStyle w:val="hps"/>
          <w:rFonts w:ascii="Times New Roman" w:hAnsi="Times New Roman"/>
          <w:sz w:val="24"/>
          <w:szCs w:val="24"/>
        </w:rPr>
        <w:t xml:space="preserve"> је Министарство културе и инфор</w:t>
      </w:r>
      <w:r w:rsidR="0064161A">
        <w:rPr>
          <w:rStyle w:val="hps"/>
          <w:rFonts w:ascii="Times New Roman" w:hAnsi="Times New Roman"/>
          <w:sz w:val="24"/>
          <w:szCs w:val="24"/>
        </w:rPr>
        <w:t xml:space="preserve">мисања успело да </w:t>
      </w:r>
      <w:r w:rsidR="00AA6227">
        <w:rPr>
          <w:rStyle w:val="hps"/>
          <w:rFonts w:ascii="Times New Roman" w:hAnsi="Times New Roman"/>
          <w:sz w:val="24"/>
          <w:szCs w:val="24"/>
        </w:rPr>
        <w:t xml:space="preserve">се </w:t>
      </w:r>
      <w:r w:rsidR="0064161A">
        <w:rPr>
          <w:rStyle w:val="hps"/>
          <w:rFonts w:ascii="Times New Roman" w:hAnsi="Times New Roman"/>
          <w:sz w:val="24"/>
          <w:szCs w:val="24"/>
        </w:rPr>
        <w:t>у Нацрту закона који се о</w:t>
      </w:r>
      <w:r w:rsidR="00AA6227">
        <w:rPr>
          <w:rStyle w:val="hps"/>
          <w:rFonts w:ascii="Times New Roman" w:hAnsi="Times New Roman"/>
          <w:sz w:val="24"/>
          <w:szCs w:val="24"/>
        </w:rPr>
        <w:t xml:space="preserve">дноси на јавне набавке </w:t>
      </w:r>
      <w:r w:rsidR="0064161A">
        <w:rPr>
          <w:rStyle w:val="hps"/>
          <w:rFonts w:ascii="Times New Roman" w:hAnsi="Times New Roman"/>
          <w:sz w:val="24"/>
          <w:szCs w:val="24"/>
        </w:rPr>
        <w:t xml:space="preserve"> изузмеустанове у области културе од одређених јавних набавки.</w:t>
      </w:r>
    </w:p>
    <w:p w:rsidR="009A397B" w:rsidRDefault="0064161A" w:rsidP="0064161A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Ивана Стефановић је указала да се разговор на ову тему мора наставити јер специфичности у раду у области културе то оправдавају. </w:t>
      </w:r>
    </w:p>
    <w:p w:rsidR="00423E8C" w:rsidRDefault="00423E8C" w:rsidP="0064161A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Марина Нешковић је указала на допис који је раније упутио Завод за заштиту споменика културе</w:t>
      </w:r>
      <w:r w:rsidR="00AA6227">
        <w:rPr>
          <w:rStyle w:val="hps"/>
          <w:rFonts w:ascii="Times New Roman" w:hAnsi="Times New Roman"/>
          <w:sz w:val="24"/>
          <w:szCs w:val="24"/>
        </w:rPr>
        <w:t xml:space="preserve"> града</w:t>
      </w:r>
      <w:r>
        <w:rPr>
          <w:rStyle w:val="hps"/>
          <w:rFonts w:ascii="Times New Roman" w:hAnsi="Times New Roman"/>
          <w:sz w:val="24"/>
          <w:szCs w:val="24"/>
        </w:rPr>
        <w:t xml:space="preserve"> Београда који се односи на Нацрт о изменама и допунама закона о планирању и изградњи и на чињеницу да се констатно сусрећемо са проб</w:t>
      </w:r>
      <w:r w:rsidR="00AA6227">
        <w:rPr>
          <w:rStyle w:val="hps"/>
          <w:rFonts w:ascii="Times New Roman" w:hAnsi="Times New Roman"/>
          <w:sz w:val="24"/>
          <w:szCs w:val="24"/>
        </w:rPr>
        <w:t>лемом доношења различитих закон</w:t>
      </w:r>
      <w:r>
        <w:rPr>
          <w:rStyle w:val="hps"/>
          <w:rFonts w:ascii="Times New Roman" w:hAnsi="Times New Roman"/>
          <w:sz w:val="24"/>
          <w:szCs w:val="24"/>
        </w:rPr>
        <w:t xml:space="preserve">акоји нису директно </w:t>
      </w:r>
      <w:r w:rsidR="00AA6227">
        <w:rPr>
          <w:rStyle w:val="hps"/>
          <w:rFonts w:ascii="Times New Roman" w:hAnsi="Times New Roman"/>
          <w:sz w:val="24"/>
          <w:szCs w:val="24"/>
        </w:rPr>
        <w:t>везани за културу али који ипак</w:t>
      </w:r>
      <w:r>
        <w:rPr>
          <w:rStyle w:val="hps"/>
          <w:rFonts w:ascii="Times New Roman" w:hAnsi="Times New Roman"/>
          <w:sz w:val="24"/>
          <w:szCs w:val="24"/>
        </w:rPr>
        <w:t xml:space="preserve"> уређују </w:t>
      </w:r>
      <w:r>
        <w:rPr>
          <w:rStyle w:val="hps"/>
          <w:rFonts w:ascii="Times New Roman" w:hAnsi="Times New Roman"/>
          <w:sz w:val="24"/>
          <w:szCs w:val="24"/>
        </w:rPr>
        <w:lastRenderedPageBreak/>
        <w:t xml:space="preserve">делатност у култури различитим мерама и </w:t>
      </w:r>
      <w:r w:rsidR="00AA6227">
        <w:rPr>
          <w:rStyle w:val="hps"/>
          <w:rFonts w:ascii="Times New Roman" w:hAnsi="Times New Roman"/>
          <w:sz w:val="24"/>
          <w:szCs w:val="24"/>
        </w:rPr>
        <w:t>отежавају или спречавају обављање послова</w:t>
      </w:r>
      <w:r>
        <w:rPr>
          <w:rStyle w:val="hps"/>
          <w:rFonts w:ascii="Times New Roman" w:hAnsi="Times New Roman"/>
          <w:sz w:val="24"/>
          <w:szCs w:val="24"/>
        </w:rPr>
        <w:t xml:space="preserve"> у обла</w:t>
      </w:r>
      <w:r w:rsidR="00AA6227">
        <w:rPr>
          <w:rStyle w:val="hps"/>
          <w:rFonts w:ascii="Times New Roman" w:hAnsi="Times New Roman"/>
          <w:sz w:val="24"/>
          <w:szCs w:val="24"/>
        </w:rPr>
        <w:t>сти културе. Сматра да је потребно</w:t>
      </w:r>
      <w:r>
        <w:rPr>
          <w:rStyle w:val="hps"/>
          <w:rFonts w:ascii="Times New Roman" w:hAnsi="Times New Roman"/>
          <w:sz w:val="24"/>
          <w:szCs w:val="24"/>
        </w:rPr>
        <w:t xml:space="preserve"> поразговара</w:t>
      </w:r>
      <w:r w:rsidR="00AA6227">
        <w:rPr>
          <w:rStyle w:val="hps"/>
          <w:rFonts w:ascii="Times New Roman" w:hAnsi="Times New Roman"/>
          <w:sz w:val="24"/>
          <w:szCs w:val="24"/>
        </w:rPr>
        <w:t>ти</w:t>
      </w:r>
      <w:r>
        <w:rPr>
          <w:rStyle w:val="hps"/>
          <w:rFonts w:ascii="Times New Roman" w:hAnsi="Times New Roman"/>
          <w:sz w:val="24"/>
          <w:szCs w:val="24"/>
        </w:rPr>
        <w:t xml:space="preserve"> о том преоблему без обзир</w:t>
      </w:r>
      <w:r w:rsidR="00AA6227">
        <w:rPr>
          <w:rStyle w:val="hps"/>
          <w:rFonts w:ascii="Times New Roman" w:hAnsi="Times New Roman"/>
          <w:sz w:val="24"/>
          <w:szCs w:val="24"/>
        </w:rPr>
        <w:t>а што је тај Нацрт закон</w:t>
      </w:r>
      <w:r>
        <w:rPr>
          <w:rStyle w:val="hps"/>
          <w:rFonts w:ascii="Times New Roman" w:hAnsi="Times New Roman"/>
          <w:sz w:val="24"/>
          <w:szCs w:val="24"/>
        </w:rPr>
        <w:t>а</w:t>
      </w:r>
      <w:r w:rsidR="00AA6227">
        <w:rPr>
          <w:rStyle w:val="hps"/>
          <w:rFonts w:ascii="Times New Roman" w:hAnsi="Times New Roman"/>
          <w:sz w:val="24"/>
          <w:szCs w:val="24"/>
        </w:rPr>
        <w:t xml:space="preserve"> већ усвојен и примењује се ј</w:t>
      </w:r>
      <w:r>
        <w:rPr>
          <w:rStyle w:val="hps"/>
          <w:rFonts w:ascii="Times New Roman" w:hAnsi="Times New Roman"/>
          <w:sz w:val="24"/>
          <w:szCs w:val="24"/>
        </w:rPr>
        <w:t>ер тај з</w:t>
      </w:r>
      <w:r w:rsidR="00AA6227">
        <w:rPr>
          <w:rStyle w:val="hps"/>
          <w:rFonts w:ascii="Times New Roman" w:hAnsi="Times New Roman"/>
          <w:sz w:val="24"/>
          <w:szCs w:val="24"/>
        </w:rPr>
        <w:t>акон анулира један други закон у</w:t>
      </w:r>
      <w:r>
        <w:rPr>
          <w:rStyle w:val="hps"/>
          <w:rFonts w:ascii="Times New Roman" w:hAnsi="Times New Roman"/>
          <w:sz w:val="24"/>
          <w:szCs w:val="24"/>
        </w:rPr>
        <w:t xml:space="preserve"> области заштите културног наслеђа. Изнела је следеће нелоги</w:t>
      </w:r>
      <w:r w:rsidR="00AA6227">
        <w:rPr>
          <w:rStyle w:val="hps"/>
          <w:rFonts w:ascii="Times New Roman" w:hAnsi="Times New Roman"/>
          <w:sz w:val="24"/>
          <w:szCs w:val="24"/>
        </w:rPr>
        <w:t>чности јер су поједним решењима</w:t>
      </w:r>
      <w:r>
        <w:rPr>
          <w:rStyle w:val="hps"/>
          <w:rFonts w:ascii="Times New Roman" w:hAnsi="Times New Roman"/>
          <w:sz w:val="24"/>
          <w:szCs w:val="24"/>
        </w:rPr>
        <w:t xml:space="preserve"> стављене ван </w:t>
      </w:r>
      <w:r w:rsidR="00AA6227">
        <w:rPr>
          <w:rStyle w:val="hps"/>
          <w:rFonts w:ascii="Times New Roman" w:hAnsi="Times New Roman"/>
          <w:sz w:val="24"/>
          <w:szCs w:val="24"/>
        </w:rPr>
        <w:t>снаге поједин</w:t>
      </w:r>
      <w:r>
        <w:rPr>
          <w:rStyle w:val="hps"/>
          <w:rFonts w:ascii="Times New Roman" w:hAnsi="Times New Roman"/>
          <w:sz w:val="24"/>
          <w:szCs w:val="24"/>
        </w:rPr>
        <w:t>е одребе другог закона:</w:t>
      </w:r>
    </w:p>
    <w:p w:rsidR="00423E8C" w:rsidRPr="00AA6227" w:rsidRDefault="007D15D1" w:rsidP="00AA62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у</w:t>
      </w:r>
      <w:r w:rsidR="00423E8C" w:rsidRPr="00AA6227">
        <w:rPr>
          <w:rStyle w:val="hps"/>
          <w:rFonts w:ascii="Times New Roman" w:hAnsi="Times New Roman"/>
          <w:sz w:val="24"/>
          <w:szCs w:val="24"/>
        </w:rPr>
        <w:t xml:space="preserve">ведена је </w:t>
      </w:r>
      <w:r w:rsidR="00AA6227">
        <w:rPr>
          <w:rStyle w:val="hps"/>
          <w:rFonts w:ascii="Times New Roman" w:hAnsi="Times New Roman"/>
          <w:sz w:val="24"/>
          <w:szCs w:val="24"/>
        </w:rPr>
        <w:t xml:space="preserve">обједињена </w:t>
      </w:r>
      <w:r w:rsidR="00423E8C" w:rsidRPr="00AA6227">
        <w:rPr>
          <w:rStyle w:val="hps"/>
          <w:rFonts w:ascii="Times New Roman" w:hAnsi="Times New Roman"/>
          <w:sz w:val="24"/>
          <w:szCs w:val="24"/>
        </w:rPr>
        <w:t>проц</w:t>
      </w:r>
      <w:r w:rsidR="00AA6227">
        <w:rPr>
          <w:rStyle w:val="hps"/>
          <w:rFonts w:ascii="Times New Roman" w:hAnsi="Times New Roman"/>
          <w:sz w:val="24"/>
          <w:szCs w:val="24"/>
        </w:rPr>
        <w:t>едура којом с</w:t>
      </w:r>
      <w:r w:rsidR="00423E8C" w:rsidRPr="00AA6227">
        <w:rPr>
          <w:rStyle w:val="hps"/>
          <w:rFonts w:ascii="Times New Roman" w:hAnsi="Times New Roman"/>
          <w:sz w:val="24"/>
          <w:szCs w:val="24"/>
        </w:rPr>
        <w:t>е постојећи рад завода променио н</w:t>
      </w:r>
      <w:r w:rsidR="00AA6227">
        <w:rPr>
          <w:rStyle w:val="hps"/>
          <w:rFonts w:ascii="Times New Roman" w:hAnsi="Times New Roman"/>
          <w:sz w:val="24"/>
          <w:szCs w:val="24"/>
        </w:rPr>
        <w:t>а начин да уопште није дефинисано како заво</w:t>
      </w:r>
      <w:r w:rsidR="00423E8C" w:rsidRPr="00AA6227">
        <w:rPr>
          <w:rStyle w:val="hps"/>
          <w:rFonts w:ascii="Times New Roman" w:hAnsi="Times New Roman"/>
          <w:sz w:val="24"/>
          <w:szCs w:val="24"/>
        </w:rPr>
        <w:t>д треба д</w:t>
      </w:r>
      <w:r w:rsidR="00AA6227">
        <w:rPr>
          <w:rStyle w:val="hps"/>
          <w:rFonts w:ascii="Times New Roman" w:hAnsi="Times New Roman"/>
          <w:sz w:val="24"/>
          <w:szCs w:val="24"/>
        </w:rPr>
        <w:t>а се понаша у појединим ситуацијама. Суштина је да Закон о кул</w:t>
      </w:r>
      <w:r w:rsidR="00423E8C" w:rsidRPr="00AA6227">
        <w:rPr>
          <w:rStyle w:val="hps"/>
          <w:rFonts w:ascii="Times New Roman" w:hAnsi="Times New Roman"/>
          <w:sz w:val="24"/>
          <w:szCs w:val="24"/>
        </w:rPr>
        <w:t xml:space="preserve">турним добрима прописује </w:t>
      </w:r>
      <w:r w:rsidR="00495194" w:rsidRPr="00AA6227">
        <w:rPr>
          <w:rStyle w:val="hps"/>
          <w:rFonts w:ascii="Times New Roman" w:hAnsi="Times New Roman"/>
          <w:sz w:val="24"/>
          <w:szCs w:val="24"/>
        </w:rPr>
        <w:t>да се изводе мере заштите за било какву интервенцију</w:t>
      </w:r>
      <w:r w:rsidR="00423E8C" w:rsidRPr="00AA6227">
        <w:rPr>
          <w:rStyle w:val="hps"/>
          <w:rFonts w:ascii="Times New Roman" w:hAnsi="Times New Roman"/>
          <w:sz w:val="24"/>
          <w:szCs w:val="24"/>
        </w:rPr>
        <w:t xml:space="preserve"> на било ком </w:t>
      </w:r>
      <w:r w:rsidR="00495194" w:rsidRPr="00AA6227">
        <w:rPr>
          <w:rStyle w:val="hps"/>
          <w:rFonts w:ascii="Times New Roman" w:hAnsi="Times New Roman"/>
          <w:sz w:val="24"/>
          <w:szCs w:val="24"/>
        </w:rPr>
        <w:t>културном добру и добру под претходном заштитом и д</w:t>
      </w:r>
      <w:r w:rsidR="00AA6227">
        <w:rPr>
          <w:rStyle w:val="hps"/>
          <w:rFonts w:ascii="Times New Roman" w:hAnsi="Times New Roman"/>
          <w:sz w:val="24"/>
          <w:szCs w:val="24"/>
        </w:rPr>
        <w:t>а се касније на тај пројекат даје сагласнос</w:t>
      </w:r>
      <w:r w:rsidR="00495194" w:rsidRPr="00AA6227">
        <w:rPr>
          <w:rStyle w:val="hps"/>
          <w:rFonts w:ascii="Times New Roman" w:hAnsi="Times New Roman"/>
          <w:sz w:val="24"/>
          <w:szCs w:val="24"/>
        </w:rPr>
        <w:t>т надлежног завода. Поменути Нац</w:t>
      </w:r>
      <w:r w:rsidR="00AA6227">
        <w:rPr>
          <w:rStyle w:val="hps"/>
          <w:rFonts w:ascii="Times New Roman" w:hAnsi="Times New Roman"/>
          <w:sz w:val="24"/>
          <w:szCs w:val="24"/>
        </w:rPr>
        <w:t>рт закон</w:t>
      </w:r>
      <w:r w:rsidR="00495194" w:rsidRPr="00AA6227">
        <w:rPr>
          <w:rStyle w:val="hps"/>
          <w:rFonts w:ascii="Times New Roman" w:hAnsi="Times New Roman"/>
          <w:sz w:val="24"/>
          <w:szCs w:val="24"/>
        </w:rPr>
        <w:t>аје искључ</w:t>
      </w:r>
      <w:r w:rsidR="00AE7A4A">
        <w:rPr>
          <w:rStyle w:val="hps"/>
          <w:rFonts w:ascii="Times New Roman" w:hAnsi="Times New Roman"/>
          <w:sz w:val="24"/>
          <w:szCs w:val="24"/>
        </w:rPr>
        <w:t>ио управни поступак јер је сагласност давана у форми решења са прав</w:t>
      </w:r>
      <w:r w:rsidR="00495194" w:rsidRPr="00AA6227">
        <w:rPr>
          <w:rStyle w:val="hps"/>
          <w:rFonts w:ascii="Times New Roman" w:hAnsi="Times New Roman"/>
          <w:sz w:val="24"/>
          <w:szCs w:val="24"/>
        </w:rPr>
        <w:t>ом жалбе</w:t>
      </w:r>
      <w:r w:rsidR="00AE7A4A">
        <w:rPr>
          <w:rStyle w:val="hps"/>
          <w:rFonts w:ascii="Times New Roman" w:hAnsi="Times New Roman"/>
          <w:sz w:val="24"/>
          <w:szCs w:val="24"/>
        </w:rPr>
        <w:t>. По новом решењу давање</w:t>
      </w:r>
      <w:r w:rsidR="00495194" w:rsidRPr="00AA6227">
        <w:rPr>
          <w:rStyle w:val="hps"/>
          <w:rFonts w:ascii="Times New Roman" w:hAnsi="Times New Roman"/>
          <w:sz w:val="24"/>
          <w:szCs w:val="24"/>
        </w:rPr>
        <w:t xml:space="preserve"> сагласност на пројекат пренето</w:t>
      </w:r>
      <w:r w:rsidR="00AE7A4A">
        <w:rPr>
          <w:rStyle w:val="hps"/>
          <w:rFonts w:ascii="Times New Roman" w:hAnsi="Times New Roman"/>
          <w:sz w:val="24"/>
          <w:szCs w:val="24"/>
        </w:rPr>
        <w:t xml:space="preserve"> је</w:t>
      </w:r>
      <w:r w:rsidR="00495194" w:rsidRPr="00AA6227">
        <w:rPr>
          <w:rStyle w:val="hps"/>
          <w:rFonts w:ascii="Times New Roman" w:hAnsi="Times New Roman"/>
          <w:sz w:val="24"/>
          <w:szCs w:val="24"/>
        </w:rPr>
        <w:t xml:space="preserve"> на инспекцијске служ</w:t>
      </w:r>
      <w:r w:rsidR="00AE7A4A">
        <w:rPr>
          <w:rStyle w:val="hps"/>
          <w:rFonts w:ascii="Times New Roman" w:hAnsi="Times New Roman"/>
          <w:sz w:val="24"/>
          <w:szCs w:val="24"/>
        </w:rPr>
        <w:t>б</w:t>
      </w:r>
      <w:r w:rsidR="00495194" w:rsidRPr="00AA6227">
        <w:rPr>
          <w:rStyle w:val="hps"/>
          <w:rFonts w:ascii="Times New Roman" w:hAnsi="Times New Roman"/>
          <w:sz w:val="24"/>
          <w:szCs w:val="24"/>
        </w:rPr>
        <w:t>е који нису ко</w:t>
      </w:r>
      <w:r w:rsidR="00AE7A4A">
        <w:rPr>
          <w:rStyle w:val="hps"/>
          <w:rFonts w:ascii="Times New Roman" w:hAnsi="Times New Roman"/>
          <w:sz w:val="24"/>
          <w:szCs w:val="24"/>
        </w:rPr>
        <w:t>мпетентне и нису обавезане</w:t>
      </w:r>
      <w:r w:rsidR="00495194" w:rsidRPr="00AA6227">
        <w:rPr>
          <w:rStyle w:val="hps"/>
          <w:rFonts w:ascii="Times New Roman" w:hAnsi="Times New Roman"/>
          <w:sz w:val="24"/>
          <w:szCs w:val="24"/>
        </w:rPr>
        <w:t xml:space="preserve"> да ув</w:t>
      </w:r>
      <w:r w:rsidR="00AE7A4A">
        <w:rPr>
          <w:rStyle w:val="hps"/>
          <w:rFonts w:ascii="Times New Roman" w:hAnsi="Times New Roman"/>
          <w:sz w:val="24"/>
          <w:szCs w:val="24"/>
        </w:rPr>
        <w:t xml:space="preserve">аже мишљење завода. Исти случај је </w:t>
      </w:r>
      <w:r w:rsidR="00495194" w:rsidRPr="00AA6227">
        <w:rPr>
          <w:rStyle w:val="hps"/>
          <w:rFonts w:ascii="Times New Roman" w:hAnsi="Times New Roman"/>
          <w:sz w:val="24"/>
          <w:szCs w:val="24"/>
        </w:rPr>
        <w:t>и у просторном и урбанистичком  планирању. Примедбе су послате на време али ниједна није била ус</w:t>
      </w:r>
      <w:r w:rsidR="00AE7A4A">
        <w:rPr>
          <w:rStyle w:val="hps"/>
          <w:rFonts w:ascii="Times New Roman" w:hAnsi="Times New Roman"/>
          <w:sz w:val="24"/>
          <w:szCs w:val="24"/>
        </w:rPr>
        <w:t>војена. Обједињена процедура ко</w:t>
      </w:r>
      <w:r w:rsidR="00495194" w:rsidRPr="00AA6227">
        <w:rPr>
          <w:rStyle w:val="hps"/>
          <w:rFonts w:ascii="Times New Roman" w:hAnsi="Times New Roman"/>
          <w:sz w:val="24"/>
          <w:szCs w:val="24"/>
        </w:rPr>
        <w:t xml:space="preserve">ја је сада прописана законом замишљена је да се убрза цео поступак и била је присутна и раније кроз идеју да се грађевинске дозволе </w:t>
      </w:r>
      <w:r w:rsidR="00A51860" w:rsidRPr="00AA6227">
        <w:rPr>
          <w:rStyle w:val="hps"/>
          <w:rFonts w:ascii="Times New Roman" w:hAnsi="Times New Roman"/>
          <w:sz w:val="24"/>
          <w:szCs w:val="24"/>
        </w:rPr>
        <w:t>издају на једном</w:t>
      </w:r>
      <w:r w:rsidR="00AE7A4A">
        <w:rPr>
          <w:rStyle w:val="hps"/>
          <w:rFonts w:ascii="Times New Roman" w:hAnsi="Times New Roman"/>
          <w:sz w:val="24"/>
          <w:szCs w:val="24"/>
        </w:rPr>
        <w:t xml:space="preserve"> шалтеру за 15 дана. П</w:t>
      </w:r>
      <w:r w:rsidR="00A51860" w:rsidRPr="00AA6227">
        <w:rPr>
          <w:rStyle w:val="hps"/>
          <w:rFonts w:ascii="Times New Roman" w:hAnsi="Times New Roman"/>
          <w:sz w:val="24"/>
          <w:szCs w:val="24"/>
        </w:rPr>
        <w:t>ро</w:t>
      </w:r>
      <w:r w:rsidR="00AE7A4A">
        <w:rPr>
          <w:rStyle w:val="hps"/>
          <w:rFonts w:ascii="Times New Roman" w:hAnsi="Times New Roman"/>
          <w:sz w:val="24"/>
          <w:szCs w:val="24"/>
        </w:rPr>
        <w:t>п</w:t>
      </w:r>
      <w:r w:rsidR="00A51860" w:rsidRPr="00AA6227">
        <w:rPr>
          <w:rStyle w:val="hps"/>
          <w:rFonts w:ascii="Times New Roman" w:hAnsi="Times New Roman"/>
          <w:sz w:val="24"/>
          <w:szCs w:val="24"/>
        </w:rPr>
        <w:t>исана</w:t>
      </w:r>
      <w:r w:rsidR="00AE7A4A">
        <w:rPr>
          <w:rStyle w:val="hps"/>
          <w:rFonts w:ascii="Times New Roman" w:hAnsi="Times New Roman"/>
          <w:sz w:val="24"/>
          <w:szCs w:val="24"/>
        </w:rPr>
        <w:t xml:space="preserve"> процедура</w:t>
      </w:r>
      <w:r w:rsidR="00A51860" w:rsidRPr="00AA6227">
        <w:rPr>
          <w:rStyle w:val="hps"/>
          <w:rFonts w:ascii="Times New Roman" w:hAnsi="Times New Roman"/>
          <w:sz w:val="24"/>
          <w:szCs w:val="24"/>
        </w:rPr>
        <w:t xml:space="preserve"> уместо да убрза</w:t>
      </w:r>
      <w:r w:rsidR="00AE7A4A">
        <w:rPr>
          <w:rStyle w:val="hps"/>
          <w:rFonts w:ascii="Times New Roman" w:hAnsi="Times New Roman"/>
          <w:sz w:val="24"/>
          <w:szCs w:val="24"/>
        </w:rPr>
        <w:t xml:space="preserve"> успорава</w:t>
      </w:r>
      <w:r w:rsidR="00A51860" w:rsidRPr="00AA6227">
        <w:rPr>
          <w:rStyle w:val="hps"/>
          <w:rFonts w:ascii="Times New Roman" w:hAnsi="Times New Roman"/>
          <w:sz w:val="24"/>
          <w:szCs w:val="24"/>
        </w:rPr>
        <w:t xml:space="preserve"> пос</w:t>
      </w:r>
      <w:r w:rsidR="00AE7A4A">
        <w:rPr>
          <w:rStyle w:val="hps"/>
          <w:rFonts w:ascii="Times New Roman" w:hAnsi="Times New Roman"/>
          <w:sz w:val="24"/>
          <w:szCs w:val="24"/>
        </w:rPr>
        <w:t>тупак.</w:t>
      </w:r>
      <w:r w:rsidR="00A51860" w:rsidRPr="00AA6227">
        <w:rPr>
          <w:rStyle w:val="hps"/>
          <w:rFonts w:ascii="Times New Roman" w:hAnsi="Times New Roman"/>
          <w:sz w:val="24"/>
          <w:szCs w:val="24"/>
        </w:rPr>
        <w:t xml:space="preserve"> Кад се странке обраћају директно заводу за услове не могу добити директан одговор већ се упућују на обједињену процедуру а онда се кроз ту процедуру неко обраћа заводу што доводи до потупног хаоса.</w:t>
      </w:r>
    </w:p>
    <w:p w:rsidR="00A51860" w:rsidRDefault="00AE7A4A" w:rsidP="00AE7A4A">
      <w:p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ab/>
      </w:r>
      <w:r w:rsidR="00B36841">
        <w:rPr>
          <w:rStyle w:val="hps"/>
          <w:rFonts w:ascii="Times New Roman" w:hAnsi="Times New Roman"/>
          <w:sz w:val="24"/>
          <w:szCs w:val="24"/>
        </w:rPr>
        <w:t>Добра вест је да је Министарство к</w:t>
      </w:r>
      <w:r w:rsidR="00A51860">
        <w:rPr>
          <w:rStyle w:val="hps"/>
          <w:rFonts w:ascii="Times New Roman" w:hAnsi="Times New Roman"/>
          <w:sz w:val="24"/>
          <w:szCs w:val="24"/>
        </w:rPr>
        <w:t>ултуре и информис</w:t>
      </w:r>
      <w:r>
        <w:rPr>
          <w:rStyle w:val="hps"/>
          <w:rFonts w:ascii="Times New Roman" w:hAnsi="Times New Roman"/>
          <w:sz w:val="24"/>
          <w:szCs w:val="24"/>
        </w:rPr>
        <w:t>ања формирало три радне групе које раде на</w:t>
      </w:r>
      <w:r w:rsidR="00A51860">
        <w:rPr>
          <w:rStyle w:val="hps"/>
          <w:rFonts w:ascii="Times New Roman" w:hAnsi="Times New Roman"/>
          <w:sz w:val="24"/>
          <w:szCs w:val="24"/>
        </w:rPr>
        <w:t xml:space="preserve"> изради Нацрта закона о културном наслеђу</w:t>
      </w:r>
      <w:r w:rsidR="00B36841">
        <w:rPr>
          <w:rStyle w:val="hps"/>
          <w:rFonts w:ascii="Times New Roman" w:hAnsi="Times New Roman"/>
          <w:sz w:val="24"/>
          <w:szCs w:val="24"/>
        </w:rPr>
        <w:t>, Нацрта закона о непокретном ку</w:t>
      </w:r>
      <w:r w:rsidR="00A51860">
        <w:rPr>
          <w:rStyle w:val="hps"/>
          <w:rFonts w:ascii="Times New Roman" w:hAnsi="Times New Roman"/>
          <w:sz w:val="24"/>
          <w:szCs w:val="24"/>
        </w:rPr>
        <w:t>лтурном наслеђу и Нацрта закона о п</w:t>
      </w:r>
      <w:r>
        <w:rPr>
          <w:rStyle w:val="hps"/>
          <w:rFonts w:ascii="Times New Roman" w:hAnsi="Times New Roman"/>
          <w:sz w:val="24"/>
          <w:szCs w:val="24"/>
        </w:rPr>
        <w:t>окретном културном насл</w:t>
      </w:r>
      <w:r w:rsidR="00A51860">
        <w:rPr>
          <w:rStyle w:val="hps"/>
          <w:rFonts w:ascii="Times New Roman" w:hAnsi="Times New Roman"/>
          <w:sz w:val="24"/>
          <w:szCs w:val="24"/>
        </w:rPr>
        <w:t>еђу. Иде</w:t>
      </w:r>
      <w:r w:rsidR="00B36841">
        <w:rPr>
          <w:rStyle w:val="hps"/>
          <w:rFonts w:ascii="Times New Roman" w:hAnsi="Times New Roman"/>
          <w:sz w:val="24"/>
          <w:szCs w:val="24"/>
        </w:rPr>
        <w:t xml:space="preserve">ја је да се овим новим законима </w:t>
      </w:r>
      <w:r w:rsidR="00A51860">
        <w:rPr>
          <w:rStyle w:val="hps"/>
          <w:rFonts w:ascii="Times New Roman" w:hAnsi="Times New Roman"/>
          <w:sz w:val="24"/>
          <w:szCs w:val="24"/>
        </w:rPr>
        <w:t>покуша</w:t>
      </w:r>
      <w:r w:rsidR="00B36841">
        <w:rPr>
          <w:rStyle w:val="hps"/>
          <w:rFonts w:ascii="Times New Roman" w:hAnsi="Times New Roman"/>
          <w:sz w:val="24"/>
          <w:szCs w:val="24"/>
        </w:rPr>
        <w:t>ју исправити лоша законск</w:t>
      </w:r>
      <w:r w:rsidR="00A51860">
        <w:rPr>
          <w:rStyle w:val="hps"/>
          <w:rFonts w:ascii="Times New Roman" w:hAnsi="Times New Roman"/>
          <w:sz w:val="24"/>
          <w:szCs w:val="24"/>
        </w:rPr>
        <w:t>а решењ</w:t>
      </w:r>
      <w:r w:rsidR="00B36841">
        <w:rPr>
          <w:rStyle w:val="hps"/>
          <w:rFonts w:ascii="Times New Roman" w:hAnsi="Times New Roman"/>
          <w:sz w:val="24"/>
          <w:szCs w:val="24"/>
        </w:rPr>
        <w:t>а у другим законима која су у вези са културним наслеђем.</w:t>
      </w:r>
    </w:p>
    <w:p w:rsidR="00E7355B" w:rsidRDefault="00E7355B" w:rsidP="00E7355B">
      <w:p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ab/>
        <w:t xml:space="preserve">Трећи допис се односи на давање сагласности за добијање статуса истакнутог уметника. Председник је обавестио присутне да је подносилац захтева упућен да се обрати Министарству културе и информисања и да давање сагласности није у надлежности Савета. </w:t>
      </w:r>
    </w:p>
    <w:p w:rsidR="00D552BF" w:rsidRDefault="00D552BF" w:rsidP="00E7355B">
      <w:p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ab/>
        <w:t>Душко Паунковић је указао да решавање тог питања јесте у надлежности Савета јер је Савет и израдио Правилник о критеријумима за стицање статуса истакнутог уметника, односно истакнутог стручњака у култури и да је потребно исправити упућени допис</w:t>
      </w:r>
      <w:r w:rsidRPr="009907B5">
        <w:rPr>
          <w:rStyle w:val="hps"/>
          <w:rFonts w:ascii="Times New Roman" w:hAnsi="Times New Roman"/>
          <w:sz w:val="24"/>
          <w:szCs w:val="24"/>
        </w:rPr>
        <w:t>.</w:t>
      </w:r>
    </w:p>
    <w:p w:rsidR="009907B5" w:rsidRPr="009907B5" w:rsidRDefault="009907B5" w:rsidP="00E7355B">
      <w:pPr>
        <w:shd w:val="clear" w:color="auto" w:fill="FFFFFF"/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</w:rPr>
      </w:pPr>
    </w:p>
    <w:p w:rsidR="007F3DEA" w:rsidRPr="009907B5" w:rsidRDefault="009907B5" w:rsidP="009907B5">
      <w:pPr>
        <w:shd w:val="clear" w:color="auto" w:fill="FFFFFF"/>
        <w:spacing w:after="0" w:line="240" w:lineRule="auto"/>
        <w:ind w:firstLine="720"/>
        <w:jc w:val="both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У оквиру ове тачке Дневн</w:t>
      </w:r>
      <w:r w:rsidRPr="009907B5">
        <w:rPr>
          <w:rStyle w:val="hps"/>
          <w:rFonts w:ascii="Times New Roman" w:hAnsi="Times New Roman"/>
          <w:sz w:val="24"/>
          <w:szCs w:val="24"/>
          <w:lang w:val="sr-Cyrl-CS"/>
        </w:rPr>
        <w:t>ог реда и након дискусије</w:t>
      </w:r>
      <w:r w:rsidR="004329C9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 је усвојио тек</w:t>
      </w:r>
      <w:r w:rsidR="007F3DEA">
        <w:rPr>
          <w:rStyle w:val="hps"/>
          <w:rFonts w:ascii="Times New Roman" w:hAnsi="Times New Roman"/>
          <w:sz w:val="24"/>
          <w:szCs w:val="24"/>
          <w:lang w:val="sr-Cyrl-CS"/>
        </w:rPr>
        <w:t>ст саоп</w:t>
      </w:r>
      <w:r w:rsidR="00B36841">
        <w:rPr>
          <w:rStyle w:val="hps"/>
          <w:rFonts w:ascii="Times New Roman" w:hAnsi="Times New Roman"/>
          <w:sz w:val="24"/>
          <w:szCs w:val="24"/>
          <w:lang w:val="sr-Cyrl-CS"/>
        </w:rPr>
        <w:t>штења након одржане Тридесетдевете</w:t>
      </w:r>
      <w:r w:rsidR="007F3DEA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седнице које гласи:</w:t>
      </w:r>
    </w:p>
    <w:p w:rsidR="007F3DEA" w:rsidRPr="004329C9" w:rsidRDefault="007F3DEA" w:rsidP="007F3D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329C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САОПШТЕЊЕ НАЦИОНАЛНОГ САВЕТА </w:t>
      </w:r>
      <w:r w:rsidR="00B3684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ЗА КУЛТУРУ</w:t>
      </w:r>
      <w:r w:rsidR="00B3684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/>
        <w:t>СА СЕДНИЦЕ ОДРЖАНЕ 2. СЕПТЕМБРА</w:t>
      </w:r>
      <w:r w:rsidRPr="004329C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2015. ГОДИНЕ</w:t>
      </w:r>
    </w:p>
    <w:p w:rsidR="00B36841" w:rsidRPr="00B36841" w:rsidRDefault="00B36841" w:rsidP="00B36841">
      <w:pPr>
        <w:pStyle w:val="NormalWeb"/>
        <w:shd w:val="clear" w:color="auto" w:fill="FFFFFF"/>
        <w:ind w:firstLine="720"/>
        <w:jc w:val="both"/>
        <w:rPr>
          <w:color w:val="243757"/>
        </w:rPr>
      </w:pPr>
      <w:r w:rsidRPr="00B36841">
        <w:rPr>
          <w:color w:val="243757"/>
        </w:rPr>
        <w:t>Национа</w:t>
      </w:r>
      <w:bookmarkStart w:id="0" w:name="_GoBack"/>
      <w:bookmarkEnd w:id="0"/>
      <w:r w:rsidRPr="00B36841">
        <w:rPr>
          <w:color w:val="243757"/>
        </w:rPr>
        <w:t>лни савет за културу одржао је Тридесетдевету редовну  седницу у среду 2. септембра 2015. године у згради Народне скупштине Републике Србије.</w:t>
      </w:r>
    </w:p>
    <w:p w:rsidR="00B36841" w:rsidRPr="00B36841" w:rsidRDefault="00B36841" w:rsidP="00B36841">
      <w:pPr>
        <w:pStyle w:val="NormalWeb"/>
        <w:shd w:val="clear" w:color="auto" w:fill="FFFFFF"/>
        <w:ind w:firstLine="720"/>
        <w:jc w:val="both"/>
        <w:rPr>
          <w:color w:val="243757"/>
        </w:rPr>
      </w:pPr>
      <w:r w:rsidRPr="00B36841">
        <w:rPr>
          <w:color w:val="243757"/>
        </w:rPr>
        <w:t>Национални савет за културу је размотрио и усвојио Извештај о раду за период јул 2014 – 2015. године.</w:t>
      </w:r>
    </w:p>
    <w:p w:rsidR="00B36841" w:rsidRPr="00B36841" w:rsidRDefault="00B36841" w:rsidP="00B36841">
      <w:pPr>
        <w:pStyle w:val="NormalWeb"/>
        <w:shd w:val="clear" w:color="auto" w:fill="FFFFFF"/>
        <w:ind w:firstLine="720"/>
        <w:jc w:val="both"/>
        <w:rPr>
          <w:color w:val="243757"/>
        </w:rPr>
      </w:pPr>
      <w:r w:rsidRPr="00B36841">
        <w:rPr>
          <w:color w:val="243757"/>
        </w:rPr>
        <w:lastRenderedPageBreak/>
        <w:t>Савет је још једном размотрио штетне последице законодавних решења из других области, које имају негативан утицај на све делатности у култури. Посебно је указано на проблеме који су настали доношењем Закона о изменама и допунама законама о планирању и изградњи, његовог утицаја на примену важећег Закона о културним добрима и штетних последица по свеукупно непокретно културно наслеђе Србије.</w:t>
      </w:r>
    </w:p>
    <w:p w:rsidR="00B36841" w:rsidRPr="00B36841" w:rsidRDefault="00B36841" w:rsidP="00B36841">
      <w:pPr>
        <w:pStyle w:val="NormalWeb"/>
        <w:shd w:val="clear" w:color="auto" w:fill="FFFFFF"/>
        <w:ind w:firstLine="720"/>
        <w:jc w:val="both"/>
        <w:rPr>
          <w:color w:val="243757"/>
        </w:rPr>
      </w:pPr>
      <w:r w:rsidRPr="00B36841">
        <w:rPr>
          <w:color w:val="243757"/>
        </w:rPr>
        <w:t>Савет ће на својој наредној седници поново размотрити одредбе Предлога закона о изменама и допунама Закона о култури, о којима је већ расправљао, и указати на она решења која би било потребно изменити у процедури усвајања Предлога закона.</w:t>
      </w:r>
    </w:p>
    <w:p w:rsidR="004749C8" w:rsidRPr="00B36841" w:rsidRDefault="00B36841" w:rsidP="00660C9A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36841"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5.</w:t>
      </w:r>
    </w:p>
    <w:p w:rsidR="00B36841" w:rsidRDefault="00B36841" w:rsidP="00B36841">
      <w:pPr>
        <w:pStyle w:val="ListParagraph"/>
        <w:tabs>
          <w:tab w:val="left" w:pos="1080"/>
          <w:tab w:val="left" w:pos="1440"/>
        </w:tabs>
        <w:ind w:hanging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B36841" w:rsidRDefault="00B36841" w:rsidP="00B36841">
      <w:pPr>
        <w:pStyle w:val="ListParagraph"/>
        <w:tabs>
          <w:tab w:val="left" w:pos="1080"/>
          <w:tab w:val="left" w:pos="1440"/>
        </w:tabs>
        <w:ind w:hanging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9907B5">
        <w:rPr>
          <w:rStyle w:val="hps"/>
          <w:rFonts w:ascii="Times New Roman" w:hAnsi="Times New Roman"/>
          <w:sz w:val="24"/>
          <w:szCs w:val="24"/>
          <w:lang w:val="sr-Cyrl-CS"/>
        </w:rPr>
        <w:t>За Четрдесету седницу Савета п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редложен је следећи Дневни ред:</w:t>
      </w:r>
    </w:p>
    <w:p w:rsidR="00B36841" w:rsidRPr="00704C2E" w:rsidRDefault="00B36841" w:rsidP="00B36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2E">
        <w:rPr>
          <w:rFonts w:ascii="Times New Roman" w:eastAsia="Times New Roman" w:hAnsi="Times New Roman" w:cs="Times New Roman"/>
          <w:sz w:val="24"/>
          <w:szCs w:val="24"/>
        </w:rPr>
        <w:t>1. Ус</w:t>
      </w:r>
      <w:r>
        <w:rPr>
          <w:rFonts w:ascii="Times New Roman" w:eastAsia="Times New Roman" w:hAnsi="Times New Roman" w:cs="Times New Roman"/>
          <w:sz w:val="24"/>
          <w:szCs w:val="24"/>
        </w:rPr>
        <w:t>вајање записника са Тридесетдевете</w:t>
      </w:r>
      <w:r w:rsidRPr="00704C2E">
        <w:rPr>
          <w:rFonts w:ascii="Times New Roman" w:eastAsia="Times New Roman" w:hAnsi="Times New Roman" w:cs="Times New Roman"/>
          <w:sz w:val="24"/>
          <w:szCs w:val="24"/>
        </w:rPr>
        <w:t xml:space="preserve"> редовне седнице Савета;</w:t>
      </w:r>
    </w:p>
    <w:p w:rsidR="00B36841" w:rsidRDefault="00B36841" w:rsidP="00B36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2E">
        <w:rPr>
          <w:rFonts w:ascii="Times New Roman" w:eastAsia="Times New Roman" w:hAnsi="Times New Roman" w:cs="Times New Roman"/>
          <w:sz w:val="24"/>
          <w:szCs w:val="24"/>
        </w:rPr>
        <w:t>2. Остваривање закључака са претходне седнице;</w:t>
      </w:r>
    </w:p>
    <w:p w:rsidR="00B36841" w:rsidRPr="00DF2280" w:rsidRDefault="00B36841" w:rsidP="00B36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Разматрање Предлога закона о изменама и допунама Закона о култури;</w:t>
      </w:r>
    </w:p>
    <w:p w:rsidR="00B36841" w:rsidRDefault="00B36841" w:rsidP="00B36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Разматрање законских решења из других области која имају негативан утицај на све делатности у култури</w:t>
      </w:r>
      <w:r w:rsidRPr="00704C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55B" w:rsidRPr="00E7355B" w:rsidRDefault="00E7355B" w:rsidP="00B36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Доношење шестомесечног плана рада;</w:t>
      </w:r>
    </w:p>
    <w:p w:rsidR="00B36841" w:rsidRPr="00704C2E" w:rsidRDefault="00E7355B" w:rsidP="00B36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36841" w:rsidRPr="00704C2E">
        <w:rPr>
          <w:rFonts w:ascii="Times New Roman" w:eastAsia="Times New Roman" w:hAnsi="Times New Roman" w:cs="Times New Roman"/>
          <w:sz w:val="24"/>
          <w:szCs w:val="24"/>
        </w:rPr>
        <w:t>. Дописи упућени Савету;</w:t>
      </w:r>
    </w:p>
    <w:p w:rsidR="00B36841" w:rsidRPr="00704C2E" w:rsidRDefault="00E7355B" w:rsidP="00B36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36841" w:rsidRPr="00704C2E">
        <w:rPr>
          <w:rFonts w:ascii="Times New Roman" w:eastAsia="Times New Roman" w:hAnsi="Times New Roman" w:cs="Times New Roman"/>
          <w:sz w:val="24"/>
          <w:szCs w:val="24"/>
        </w:rPr>
        <w:t>. Припрема наредне седнице;</w:t>
      </w:r>
    </w:p>
    <w:p w:rsidR="00B36841" w:rsidRDefault="00E7355B" w:rsidP="00B36841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7</w:t>
      </w:r>
      <w:r w:rsidR="00B36841" w:rsidRPr="00704C2E">
        <w:rPr>
          <w:rFonts w:ascii="Times New Roman" w:eastAsia="Times New Roman" w:hAnsi="Times New Roman" w:cs="Times New Roman"/>
          <w:sz w:val="24"/>
          <w:szCs w:val="24"/>
        </w:rPr>
        <w:t>. Разно</w:t>
      </w:r>
    </w:p>
    <w:p w:rsidR="00B36841" w:rsidRDefault="00B36841" w:rsidP="00B36841">
      <w:pPr>
        <w:pStyle w:val="ListParagraph"/>
        <w:tabs>
          <w:tab w:val="left" w:pos="1080"/>
          <w:tab w:val="left" w:pos="1440"/>
        </w:tabs>
        <w:ind w:hanging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B36841" w:rsidRPr="00704C2E" w:rsidRDefault="00B36841" w:rsidP="00B36841">
      <w:pPr>
        <w:pStyle w:val="ListParagraph"/>
        <w:tabs>
          <w:tab w:val="left" w:pos="720"/>
        </w:tabs>
        <w:ind w:left="0" w:hanging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Предложено је да се следећа седница Савета одржи 30. септембра.</w:t>
      </w:r>
    </w:p>
    <w:p w:rsidR="000926A1" w:rsidRDefault="00B36841" w:rsidP="000926A1">
      <w:pPr>
        <w:tabs>
          <w:tab w:val="left" w:pos="1080"/>
          <w:tab w:val="left" w:pos="1440"/>
          <w:tab w:val="left" w:pos="1530"/>
        </w:tabs>
        <w:spacing w:after="1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Тачка 6.</w:t>
      </w:r>
    </w:p>
    <w:p w:rsidR="00B36841" w:rsidRDefault="00B36841" w:rsidP="000926A1">
      <w:pPr>
        <w:tabs>
          <w:tab w:val="left" w:pos="1080"/>
          <w:tab w:val="left" w:pos="1440"/>
          <w:tab w:val="left" w:pos="1530"/>
        </w:tabs>
        <w:spacing w:after="1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B36841" w:rsidRDefault="00B36841" w:rsidP="00B36841">
      <w:pPr>
        <w:tabs>
          <w:tab w:val="left" w:pos="1080"/>
          <w:tab w:val="left" w:pos="1440"/>
          <w:tab w:val="left" w:pos="1530"/>
        </w:tabs>
        <w:spacing w:after="1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Душан Оташевић је упознао чланове Савета о дешавањима у вези са реконструкцијом Музеја савремене уметности</w:t>
      </w:r>
      <w:r w:rsidR="00E7355B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0E5D0F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Седница је завршена у 1</w:t>
      </w:r>
      <w:r w:rsidR="009907B5">
        <w:rPr>
          <w:rFonts w:ascii="Times New Roman" w:hAnsi="Times New Roman"/>
          <w:sz w:val="24"/>
          <w:szCs w:val="24"/>
          <w:lang w:val="sr-Cyrl-CS"/>
        </w:rPr>
        <w:t>5.40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Calibri" w:hAnsi="Calibri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0E5D0F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Записничар:                                                                Председник:          </w:t>
      </w: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lang w:val="sr-Cyrl-CS"/>
        </w:rPr>
      </w:pPr>
    </w:p>
    <w:p w:rsidR="00746016" w:rsidRPr="009A1C62" w:rsidRDefault="000D7508" w:rsidP="009A1C6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E7D7D">
        <w:rPr>
          <w:rFonts w:ascii="Times New Roman" w:hAnsi="Times New Roman"/>
          <w:sz w:val="24"/>
          <w:szCs w:val="24"/>
          <w:lang w:val="sr-Cyrl-CS"/>
        </w:rPr>
        <w:t>Дејан Стојановић</w:t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A3888">
        <w:rPr>
          <w:rFonts w:ascii="Times New Roman" w:hAnsi="Times New Roman"/>
          <w:sz w:val="24"/>
          <w:szCs w:val="24"/>
          <w:lang w:val="sr-Cyrl-CS"/>
        </w:rPr>
        <w:t>Милета Продановић</w:t>
      </w:r>
    </w:p>
    <w:sectPr w:rsidR="00746016" w:rsidRPr="009A1C62" w:rsidSect="007E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3A" w:rsidRDefault="00B6203A" w:rsidP="006D3333">
      <w:pPr>
        <w:spacing w:after="0" w:line="240" w:lineRule="auto"/>
      </w:pPr>
      <w:r>
        <w:separator/>
      </w:r>
    </w:p>
  </w:endnote>
  <w:endnote w:type="continuationSeparator" w:id="1">
    <w:p w:rsidR="00B6203A" w:rsidRDefault="00B6203A" w:rsidP="006D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3A" w:rsidRDefault="00B6203A" w:rsidP="006D3333">
      <w:pPr>
        <w:spacing w:after="0" w:line="240" w:lineRule="auto"/>
      </w:pPr>
      <w:r>
        <w:separator/>
      </w:r>
    </w:p>
  </w:footnote>
  <w:footnote w:type="continuationSeparator" w:id="1">
    <w:p w:rsidR="00B6203A" w:rsidRDefault="00B6203A" w:rsidP="006D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71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D26A4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840B94"/>
    <w:multiLevelType w:val="hybridMultilevel"/>
    <w:tmpl w:val="7C4CFF1C"/>
    <w:lvl w:ilvl="0" w:tplc="A1C6B95C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096964"/>
    <w:multiLevelType w:val="hybridMultilevel"/>
    <w:tmpl w:val="18967D96"/>
    <w:lvl w:ilvl="0" w:tplc="902C734A">
      <w:start w:val="1"/>
      <w:numFmt w:val="decimal"/>
      <w:lvlText w:val="%1."/>
      <w:lvlJc w:val="left"/>
      <w:pPr>
        <w:tabs>
          <w:tab w:val="num" w:pos="1440"/>
        </w:tabs>
        <w:ind w:left="1440" w:hanging="703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45B0F15"/>
    <w:multiLevelType w:val="hybridMultilevel"/>
    <w:tmpl w:val="DE006B48"/>
    <w:lvl w:ilvl="0" w:tplc="36A25FB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7E3AC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751E2"/>
    <w:multiLevelType w:val="hybridMultilevel"/>
    <w:tmpl w:val="350A13FC"/>
    <w:lvl w:ilvl="0" w:tplc="4DE8486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ED5128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07B1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C7D21"/>
    <w:multiLevelType w:val="hybridMultilevel"/>
    <w:tmpl w:val="613C9C9C"/>
    <w:lvl w:ilvl="0" w:tplc="B8BA3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02CD5"/>
    <w:multiLevelType w:val="hybridMultilevel"/>
    <w:tmpl w:val="96886436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4455C2"/>
    <w:multiLevelType w:val="hybridMultilevel"/>
    <w:tmpl w:val="7EA26BF8"/>
    <w:lvl w:ilvl="0" w:tplc="C3A4F7BC">
      <w:start w:val="8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62CC7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E010E"/>
    <w:multiLevelType w:val="hybridMultilevel"/>
    <w:tmpl w:val="201E8EEA"/>
    <w:lvl w:ilvl="0" w:tplc="9DF2E4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443A0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1D706CE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B3AAB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20264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C7060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16"/>
  </w:num>
  <w:num w:numId="14">
    <w:abstractNumId w:val="15"/>
  </w:num>
  <w:num w:numId="15">
    <w:abstractNumId w:val="1"/>
  </w:num>
  <w:num w:numId="16">
    <w:abstractNumId w:val="18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6E9"/>
    <w:rsid w:val="00001A8B"/>
    <w:rsid w:val="00011EAC"/>
    <w:rsid w:val="0003266C"/>
    <w:rsid w:val="00041570"/>
    <w:rsid w:val="00053063"/>
    <w:rsid w:val="00056FFE"/>
    <w:rsid w:val="0006616D"/>
    <w:rsid w:val="00066711"/>
    <w:rsid w:val="000860E1"/>
    <w:rsid w:val="00086606"/>
    <w:rsid w:val="000916D0"/>
    <w:rsid w:val="000926A1"/>
    <w:rsid w:val="000A150C"/>
    <w:rsid w:val="000A18F9"/>
    <w:rsid w:val="000D0C54"/>
    <w:rsid w:val="000D7508"/>
    <w:rsid w:val="000E368E"/>
    <w:rsid w:val="000E5D0F"/>
    <w:rsid w:val="000F0B9D"/>
    <w:rsid w:val="001020AD"/>
    <w:rsid w:val="00112D55"/>
    <w:rsid w:val="0013060A"/>
    <w:rsid w:val="001413F5"/>
    <w:rsid w:val="00145E37"/>
    <w:rsid w:val="00165333"/>
    <w:rsid w:val="0016684A"/>
    <w:rsid w:val="00167AEF"/>
    <w:rsid w:val="00170B94"/>
    <w:rsid w:val="00180306"/>
    <w:rsid w:val="00196667"/>
    <w:rsid w:val="001A3888"/>
    <w:rsid w:val="001A5147"/>
    <w:rsid w:val="001C5BDA"/>
    <w:rsid w:val="001E043B"/>
    <w:rsid w:val="001E6C51"/>
    <w:rsid w:val="00214C32"/>
    <w:rsid w:val="002236BC"/>
    <w:rsid w:val="00240DB5"/>
    <w:rsid w:val="00243B06"/>
    <w:rsid w:val="0025416F"/>
    <w:rsid w:val="00260B1A"/>
    <w:rsid w:val="002720B2"/>
    <w:rsid w:val="00275B29"/>
    <w:rsid w:val="00285421"/>
    <w:rsid w:val="00291CB5"/>
    <w:rsid w:val="00297439"/>
    <w:rsid w:val="002C2630"/>
    <w:rsid w:val="002C7164"/>
    <w:rsid w:val="002D077D"/>
    <w:rsid w:val="002E0B8C"/>
    <w:rsid w:val="00305475"/>
    <w:rsid w:val="00307BE3"/>
    <w:rsid w:val="00334ECC"/>
    <w:rsid w:val="003560D2"/>
    <w:rsid w:val="00361670"/>
    <w:rsid w:val="0036328F"/>
    <w:rsid w:val="00367AEE"/>
    <w:rsid w:val="0037200F"/>
    <w:rsid w:val="0037361E"/>
    <w:rsid w:val="00381649"/>
    <w:rsid w:val="00381AB4"/>
    <w:rsid w:val="003820F2"/>
    <w:rsid w:val="003901D9"/>
    <w:rsid w:val="0039371A"/>
    <w:rsid w:val="003A18B4"/>
    <w:rsid w:val="003A23DF"/>
    <w:rsid w:val="003D0FD4"/>
    <w:rsid w:val="003E1A15"/>
    <w:rsid w:val="003F32EF"/>
    <w:rsid w:val="004018E7"/>
    <w:rsid w:val="004127DF"/>
    <w:rsid w:val="00423E8C"/>
    <w:rsid w:val="004329C9"/>
    <w:rsid w:val="00446E1B"/>
    <w:rsid w:val="00462062"/>
    <w:rsid w:val="00463CAE"/>
    <w:rsid w:val="004749C8"/>
    <w:rsid w:val="00475BCD"/>
    <w:rsid w:val="004818D0"/>
    <w:rsid w:val="00495194"/>
    <w:rsid w:val="00496310"/>
    <w:rsid w:val="004A19E6"/>
    <w:rsid w:val="004A27CD"/>
    <w:rsid w:val="004C28AC"/>
    <w:rsid w:val="00522F36"/>
    <w:rsid w:val="00524254"/>
    <w:rsid w:val="00533A5A"/>
    <w:rsid w:val="00542DB2"/>
    <w:rsid w:val="0056119F"/>
    <w:rsid w:val="00562175"/>
    <w:rsid w:val="00572615"/>
    <w:rsid w:val="0057605B"/>
    <w:rsid w:val="005859E6"/>
    <w:rsid w:val="00585C94"/>
    <w:rsid w:val="00586650"/>
    <w:rsid w:val="00592661"/>
    <w:rsid w:val="00595115"/>
    <w:rsid w:val="005A09EA"/>
    <w:rsid w:val="005B6B36"/>
    <w:rsid w:val="005E30F3"/>
    <w:rsid w:val="005F48B9"/>
    <w:rsid w:val="005F73C9"/>
    <w:rsid w:val="006032C3"/>
    <w:rsid w:val="00627EA0"/>
    <w:rsid w:val="006345DE"/>
    <w:rsid w:val="00637A2F"/>
    <w:rsid w:val="0064161A"/>
    <w:rsid w:val="00645FA3"/>
    <w:rsid w:val="00660C9A"/>
    <w:rsid w:val="0067769B"/>
    <w:rsid w:val="00683DE2"/>
    <w:rsid w:val="00686BE4"/>
    <w:rsid w:val="00692E7D"/>
    <w:rsid w:val="006951EB"/>
    <w:rsid w:val="006D18A8"/>
    <w:rsid w:val="006D3333"/>
    <w:rsid w:val="006D6897"/>
    <w:rsid w:val="00704C2E"/>
    <w:rsid w:val="00707863"/>
    <w:rsid w:val="00732ACD"/>
    <w:rsid w:val="00741000"/>
    <w:rsid w:val="00745AF6"/>
    <w:rsid w:val="00746016"/>
    <w:rsid w:val="00756A44"/>
    <w:rsid w:val="00762177"/>
    <w:rsid w:val="00767FFC"/>
    <w:rsid w:val="00774006"/>
    <w:rsid w:val="00793E25"/>
    <w:rsid w:val="007A22E0"/>
    <w:rsid w:val="007A30D2"/>
    <w:rsid w:val="007A4476"/>
    <w:rsid w:val="007B1629"/>
    <w:rsid w:val="007D15D1"/>
    <w:rsid w:val="007E57D3"/>
    <w:rsid w:val="007E7D7D"/>
    <w:rsid w:val="007F2C99"/>
    <w:rsid w:val="007F3DEA"/>
    <w:rsid w:val="007F5892"/>
    <w:rsid w:val="007F5D8F"/>
    <w:rsid w:val="007F696E"/>
    <w:rsid w:val="008020F4"/>
    <w:rsid w:val="00815C6D"/>
    <w:rsid w:val="00830097"/>
    <w:rsid w:val="008349AF"/>
    <w:rsid w:val="0084236A"/>
    <w:rsid w:val="00842A98"/>
    <w:rsid w:val="00856705"/>
    <w:rsid w:val="00860073"/>
    <w:rsid w:val="0089424F"/>
    <w:rsid w:val="008A085F"/>
    <w:rsid w:val="008A5EA1"/>
    <w:rsid w:val="008F2174"/>
    <w:rsid w:val="0090504C"/>
    <w:rsid w:val="00905463"/>
    <w:rsid w:val="00917706"/>
    <w:rsid w:val="00940E17"/>
    <w:rsid w:val="00945E4F"/>
    <w:rsid w:val="00950938"/>
    <w:rsid w:val="00981148"/>
    <w:rsid w:val="009826E9"/>
    <w:rsid w:val="009907B5"/>
    <w:rsid w:val="00993715"/>
    <w:rsid w:val="009A1C62"/>
    <w:rsid w:val="009A397B"/>
    <w:rsid w:val="009B164F"/>
    <w:rsid w:val="009C4878"/>
    <w:rsid w:val="009C518E"/>
    <w:rsid w:val="009D69DA"/>
    <w:rsid w:val="009D71A4"/>
    <w:rsid w:val="009E68DF"/>
    <w:rsid w:val="009F4230"/>
    <w:rsid w:val="009F5415"/>
    <w:rsid w:val="00A0215B"/>
    <w:rsid w:val="00A07A05"/>
    <w:rsid w:val="00A42604"/>
    <w:rsid w:val="00A51860"/>
    <w:rsid w:val="00A668E4"/>
    <w:rsid w:val="00A77B7B"/>
    <w:rsid w:val="00A82B8C"/>
    <w:rsid w:val="00AA4D70"/>
    <w:rsid w:val="00AA6227"/>
    <w:rsid w:val="00AB32AE"/>
    <w:rsid w:val="00AB6839"/>
    <w:rsid w:val="00AC1055"/>
    <w:rsid w:val="00AC3352"/>
    <w:rsid w:val="00AC4DB5"/>
    <w:rsid w:val="00AD2692"/>
    <w:rsid w:val="00AD3233"/>
    <w:rsid w:val="00AD4195"/>
    <w:rsid w:val="00AE2D89"/>
    <w:rsid w:val="00AE7A4A"/>
    <w:rsid w:val="00B16464"/>
    <w:rsid w:val="00B17C1A"/>
    <w:rsid w:val="00B21677"/>
    <w:rsid w:val="00B223F3"/>
    <w:rsid w:val="00B326B1"/>
    <w:rsid w:val="00B36841"/>
    <w:rsid w:val="00B51182"/>
    <w:rsid w:val="00B6203A"/>
    <w:rsid w:val="00B741BE"/>
    <w:rsid w:val="00BB73A0"/>
    <w:rsid w:val="00BB7AAC"/>
    <w:rsid w:val="00BC4286"/>
    <w:rsid w:val="00BD525A"/>
    <w:rsid w:val="00BD6F95"/>
    <w:rsid w:val="00BF4FE6"/>
    <w:rsid w:val="00C037DD"/>
    <w:rsid w:val="00C0761F"/>
    <w:rsid w:val="00C31323"/>
    <w:rsid w:val="00C473CB"/>
    <w:rsid w:val="00C5495F"/>
    <w:rsid w:val="00C70929"/>
    <w:rsid w:val="00C80C71"/>
    <w:rsid w:val="00C92AAA"/>
    <w:rsid w:val="00CA210E"/>
    <w:rsid w:val="00CA3DB2"/>
    <w:rsid w:val="00CD0BCE"/>
    <w:rsid w:val="00CF1E08"/>
    <w:rsid w:val="00CF35EB"/>
    <w:rsid w:val="00D11010"/>
    <w:rsid w:val="00D11C9D"/>
    <w:rsid w:val="00D135F2"/>
    <w:rsid w:val="00D20E46"/>
    <w:rsid w:val="00D517E7"/>
    <w:rsid w:val="00D552BF"/>
    <w:rsid w:val="00D57D21"/>
    <w:rsid w:val="00D67538"/>
    <w:rsid w:val="00D722A3"/>
    <w:rsid w:val="00D76490"/>
    <w:rsid w:val="00D77936"/>
    <w:rsid w:val="00D9097D"/>
    <w:rsid w:val="00DB10FA"/>
    <w:rsid w:val="00DB1C3F"/>
    <w:rsid w:val="00DB2E82"/>
    <w:rsid w:val="00DD1A26"/>
    <w:rsid w:val="00DE2412"/>
    <w:rsid w:val="00DE2A8C"/>
    <w:rsid w:val="00DE3779"/>
    <w:rsid w:val="00DF3948"/>
    <w:rsid w:val="00DF7ADC"/>
    <w:rsid w:val="00E06128"/>
    <w:rsid w:val="00E1027D"/>
    <w:rsid w:val="00E1162C"/>
    <w:rsid w:val="00E13340"/>
    <w:rsid w:val="00E16B15"/>
    <w:rsid w:val="00E31ADC"/>
    <w:rsid w:val="00E7355B"/>
    <w:rsid w:val="00E939EB"/>
    <w:rsid w:val="00E94240"/>
    <w:rsid w:val="00EB0F18"/>
    <w:rsid w:val="00EC4495"/>
    <w:rsid w:val="00EC75D0"/>
    <w:rsid w:val="00EF74C0"/>
    <w:rsid w:val="00F07AD1"/>
    <w:rsid w:val="00F25F3E"/>
    <w:rsid w:val="00F27499"/>
    <w:rsid w:val="00F60917"/>
    <w:rsid w:val="00F66205"/>
    <w:rsid w:val="00F72F3B"/>
    <w:rsid w:val="00F91381"/>
    <w:rsid w:val="00F94D86"/>
    <w:rsid w:val="00FB23EC"/>
    <w:rsid w:val="00FB3A72"/>
    <w:rsid w:val="00FC672E"/>
    <w:rsid w:val="00FD133C"/>
    <w:rsid w:val="00FD15DA"/>
    <w:rsid w:val="00FD2865"/>
    <w:rsid w:val="00FF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6E9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9826E9"/>
  </w:style>
  <w:style w:type="paragraph" w:styleId="BalloonText">
    <w:name w:val="Balloon Text"/>
    <w:basedOn w:val="Normal"/>
    <w:link w:val="BalloonTextChar"/>
    <w:uiPriority w:val="99"/>
    <w:semiHidden/>
    <w:unhideWhenUsed/>
    <w:rsid w:val="009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33"/>
  </w:style>
  <w:style w:type="paragraph" w:styleId="Footer">
    <w:name w:val="footer"/>
    <w:basedOn w:val="Normal"/>
    <w:link w:val="Foot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33"/>
  </w:style>
  <w:style w:type="paragraph" w:styleId="NormalWeb">
    <w:name w:val="Normal (Web)"/>
    <w:basedOn w:val="Normal"/>
    <w:uiPriority w:val="99"/>
    <w:semiHidden/>
    <w:unhideWhenUsed/>
    <w:rsid w:val="00B3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3DDC-5084-4D6B-AB49-07150090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6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Dejan</cp:lastModifiedBy>
  <cp:revision>69</cp:revision>
  <cp:lastPrinted>2015-06-01T08:04:00Z</cp:lastPrinted>
  <dcterms:created xsi:type="dcterms:W3CDTF">2014-08-22T07:51:00Z</dcterms:created>
  <dcterms:modified xsi:type="dcterms:W3CDTF">2017-03-09T09:14:00Z</dcterms:modified>
</cp:coreProperties>
</file>